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0E02" w14:textId="4744471B" w:rsidR="00B3413F" w:rsidRPr="001F7F88" w:rsidRDefault="004F14AC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u w:val="single"/>
          <w:lang w:val="en"/>
        </w:rPr>
      </w:pPr>
      <w:r w:rsidRPr="001F7F88">
        <w:rPr>
          <w:rFonts w:cstheme="minorHAnsi"/>
          <w:sz w:val="24"/>
          <w:szCs w:val="24"/>
          <w:u w:val="single"/>
          <w:lang w:val="en"/>
        </w:rPr>
        <w:t>Titration</w:t>
      </w:r>
      <w:r w:rsidR="00B3413F" w:rsidRPr="001F7F88">
        <w:rPr>
          <w:rFonts w:cstheme="minorHAnsi"/>
          <w:sz w:val="24"/>
          <w:szCs w:val="24"/>
          <w:u w:val="single"/>
          <w:lang w:val="en"/>
        </w:rPr>
        <w:t xml:space="preserve"> transcript</w:t>
      </w:r>
    </w:p>
    <w:p w14:paraId="23524CB5" w14:textId="2168BD03" w:rsidR="000B243F" w:rsidRPr="001F7F88" w:rsidRDefault="000B243F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Water is essential for life and most of us get our water from a water tap. However, the quality and properties of water varies around the world, and one property is it</w:t>
      </w:r>
      <w:r w:rsidR="006A6421" w:rsidRPr="001F7F88">
        <w:rPr>
          <w:rFonts w:cstheme="minorHAnsi"/>
          <w:sz w:val="24"/>
          <w:szCs w:val="24"/>
          <w:lang w:val="en"/>
        </w:rPr>
        <w:t>s</w:t>
      </w:r>
      <w:r w:rsidRPr="001F7F88">
        <w:rPr>
          <w:rFonts w:cstheme="minorHAnsi"/>
          <w:sz w:val="24"/>
          <w:szCs w:val="24"/>
          <w:lang w:val="en"/>
        </w:rPr>
        <w:t xml:space="preserve"> hardness</w:t>
      </w:r>
      <w:r w:rsidR="004F14AC" w:rsidRPr="001F7F88">
        <w:rPr>
          <w:rFonts w:cstheme="minorHAnsi"/>
          <w:sz w:val="24"/>
          <w:szCs w:val="24"/>
          <w:lang w:val="en"/>
        </w:rPr>
        <w:t>.</w:t>
      </w:r>
    </w:p>
    <w:p w14:paraId="4E1C3CEB" w14:textId="4CA9A601" w:rsidR="000B243F" w:rsidRPr="001F7F88" w:rsidRDefault="00B3413F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Hard water is caused by the presence of naturally occurring calcium and magnesium salts in water.</w:t>
      </w:r>
    </w:p>
    <w:p w14:paraId="5ED989F1" w14:textId="166354A9" w:rsidR="000B243F" w:rsidRPr="001F7F88" w:rsidRDefault="006A6421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A</w:t>
      </w:r>
      <w:r w:rsidR="000B243F" w:rsidRPr="001F7F88">
        <w:rPr>
          <w:rFonts w:cstheme="minorHAnsi"/>
          <w:sz w:val="24"/>
          <w:szCs w:val="24"/>
          <w:lang w:val="en"/>
        </w:rPr>
        <w:t xml:space="preserve"> tell tail sign of hard water is the build-up of limescale around taps and leaking pipes, which if left unchecked can reduce the flow of water and damage pipework</w:t>
      </w:r>
    </w:p>
    <w:p w14:paraId="05D59BCD" w14:textId="3A33E38A" w:rsidR="006F7CE8" w:rsidRPr="001F7F88" w:rsidRDefault="001835A8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The </w:t>
      </w:r>
      <w:r w:rsidR="00B3413F" w:rsidRPr="001F7F88">
        <w:rPr>
          <w:rFonts w:cstheme="minorHAnsi"/>
          <w:sz w:val="24"/>
          <w:szCs w:val="24"/>
          <w:lang w:val="en"/>
        </w:rPr>
        <w:t>hardness</w:t>
      </w:r>
      <w:r w:rsidRPr="001F7F88">
        <w:rPr>
          <w:rFonts w:cstheme="minorHAnsi"/>
          <w:sz w:val="24"/>
          <w:szCs w:val="24"/>
          <w:lang w:val="en"/>
        </w:rPr>
        <w:t xml:space="preserve"> of water</w:t>
      </w:r>
      <w:r w:rsidR="00B3413F" w:rsidRPr="001F7F88">
        <w:rPr>
          <w:rFonts w:cstheme="minorHAnsi"/>
          <w:sz w:val="24"/>
          <w:szCs w:val="24"/>
          <w:lang w:val="en"/>
        </w:rPr>
        <w:t xml:space="preserve"> can be measured using a </w:t>
      </w:r>
      <w:r w:rsidR="00B3413F" w:rsidRPr="001F7F88">
        <w:rPr>
          <w:rFonts w:cstheme="minorHAnsi"/>
          <w:b/>
          <w:bCs/>
          <w:sz w:val="24"/>
          <w:szCs w:val="24"/>
          <w:lang w:val="en"/>
        </w:rPr>
        <w:t>complexometric titration</w:t>
      </w:r>
      <w:r w:rsidR="004F14AC" w:rsidRPr="001F7F88">
        <w:rPr>
          <w:rFonts w:cstheme="minorHAnsi"/>
          <w:sz w:val="24"/>
          <w:szCs w:val="24"/>
          <w:lang w:val="en"/>
        </w:rPr>
        <w:t>. This is</w:t>
      </w:r>
      <w:r w:rsidR="00B3413F" w:rsidRPr="001F7F88">
        <w:rPr>
          <w:rFonts w:cstheme="minorHAnsi"/>
          <w:sz w:val="24"/>
          <w:szCs w:val="24"/>
          <w:lang w:val="en"/>
        </w:rPr>
        <w:t xml:space="preserve"> </w:t>
      </w:r>
      <w:r w:rsidR="004F14AC" w:rsidRPr="001F7F88">
        <w:rPr>
          <w:rFonts w:cstheme="minorHAnsi"/>
          <w:sz w:val="24"/>
          <w:szCs w:val="24"/>
        </w:rPr>
        <w:t>a</w:t>
      </w:r>
      <w:r w:rsidR="006A6421" w:rsidRPr="001F7F88">
        <w:rPr>
          <w:rFonts w:cstheme="minorHAnsi"/>
          <w:sz w:val="24"/>
          <w:szCs w:val="24"/>
        </w:rPr>
        <w:t xml:space="preserve"> volumetric analysis in which the formation of a coloured complex is used to indicate the end point of a titration.</w:t>
      </w:r>
    </w:p>
    <w:p w14:paraId="626EB709" w14:textId="3366E552" w:rsidR="00661A38" w:rsidRPr="001F7F88" w:rsidRDefault="000B563F" w:rsidP="00817D53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In this experiment, y</w:t>
      </w:r>
      <w:r w:rsidR="006A6421" w:rsidRPr="001F7F88">
        <w:rPr>
          <w:rFonts w:cstheme="minorHAnsi"/>
          <w:sz w:val="24"/>
          <w:szCs w:val="24"/>
          <w:lang w:val="en"/>
        </w:rPr>
        <w:t>ou will investigate the hardness of water samples taken from rivers around the world.</w:t>
      </w:r>
      <w:r w:rsidR="00661A38" w:rsidRPr="001F7F88">
        <w:rPr>
          <w:rFonts w:cstheme="minorHAnsi"/>
          <w:sz w:val="24"/>
          <w:szCs w:val="24"/>
          <w:lang w:val="en"/>
        </w:rPr>
        <w:t xml:space="preserve"> This video will show you how to use a virtual chemistry laboratory to measure the total hardness of these river samples by following the chemical reaction of calcium and magnesium metal ions with EDTA.</w:t>
      </w:r>
    </w:p>
    <w:p w14:paraId="1A3B5994" w14:textId="728A020F" w:rsidR="002F1153" w:rsidRPr="001F7F88" w:rsidRDefault="00B3413F" w:rsidP="00556E2B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In this experiment</w:t>
      </w:r>
      <w:r w:rsidR="006F7CE8" w:rsidRPr="001F7F88">
        <w:rPr>
          <w:rFonts w:cstheme="minorHAnsi"/>
          <w:sz w:val="24"/>
          <w:szCs w:val="24"/>
          <w:lang w:val="en"/>
        </w:rPr>
        <w:t>,</w:t>
      </w:r>
      <w:r w:rsidRPr="001F7F88">
        <w:rPr>
          <w:rFonts w:cstheme="minorHAnsi"/>
          <w:sz w:val="24"/>
          <w:szCs w:val="24"/>
          <w:lang w:val="en"/>
        </w:rPr>
        <w:t xml:space="preserve"> you will </w:t>
      </w:r>
      <w:r w:rsidR="00D26FD1" w:rsidRPr="001F7F88">
        <w:rPr>
          <w:rFonts w:cstheme="minorHAnsi"/>
          <w:sz w:val="24"/>
          <w:szCs w:val="24"/>
          <w:lang w:val="en"/>
        </w:rPr>
        <w:t xml:space="preserve">determine the hardness of </w:t>
      </w:r>
      <w:r w:rsidR="001835A8" w:rsidRPr="001F7F88">
        <w:rPr>
          <w:rFonts w:cstheme="minorHAnsi"/>
          <w:sz w:val="24"/>
          <w:szCs w:val="24"/>
          <w:lang w:val="en"/>
        </w:rPr>
        <w:t xml:space="preserve">water </w:t>
      </w:r>
      <w:r w:rsidR="00D26FD1" w:rsidRPr="001F7F88">
        <w:rPr>
          <w:rFonts w:cstheme="minorHAnsi"/>
          <w:sz w:val="24"/>
          <w:szCs w:val="24"/>
          <w:lang w:val="en"/>
        </w:rPr>
        <w:t xml:space="preserve">using </w:t>
      </w:r>
      <w:r w:rsidR="00AD2244" w:rsidRPr="001F7F88">
        <w:rPr>
          <w:rFonts w:cstheme="minorHAnsi"/>
          <w:sz w:val="24"/>
          <w:szCs w:val="24"/>
          <w:lang w:val="en"/>
        </w:rPr>
        <w:t xml:space="preserve">the </w:t>
      </w:r>
      <w:r w:rsidR="00AD2244" w:rsidRPr="001F7F88">
        <w:rPr>
          <w:rFonts w:cstheme="minorHAnsi"/>
          <w:b/>
          <w:bCs/>
          <w:sz w:val="24"/>
          <w:szCs w:val="24"/>
          <w:lang w:val="en"/>
        </w:rPr>
        <w:t>chelating agent</w:t>
      </w:r>
      <w:r w:rsidR="00AD2244" w:rsidRPr="001F7F88">
        <w:rPr>
          <w:rFonts w:cstheme="minorHAnsi"/>
          <w:sz w:val="24"/>
          <w:szCs w:val="24"/>
          <w:lang w:val="en"/>
        </w:rPr>
        <w:t xml:space="preserve"> </w:t>
      </w:r>
      <w:r w:rsidR="00D26FD1" w:rsidRPr="001F7F88">
        <w:rPr>
          <w:rFonts w:cstheme="minorHAnsi"/>
          <w:sz w:val="24"/>
          <w:szCs w:val="24"/>
          <w:lang w:val="en"/>
        </w:rPr>
        <w:t>EDTA</w:t>
      </w:r>
      <w:r w:rsidR="001D5A98" w:rsidRPr="001F7F88">
        <w:rPr>
          <w:rFonts w:cstheme="minorHAnsi"/>
          <w:sz w:val="24"/>
          <w:szCs w:val="24"/>
          <w:lang w:val="en"/>
        </w:rPr>
        <w:t>. This</w:t>
      </w:r>
      <w:r w:rsidR="00D26FD1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 xml:space="preserve">reacts and captures </w:t>
      </w:r>
      <w:r w:rsidR="00D26FD1" w:rsidRPr="001F7F88">
        <w:rPr>
          <w:rFonts w:cstheme="minorHAnsi"/>
          <w:sz w:val="24"/>
          <w:szCs w:val="24"/>
          <w:lang w:val="en"/>
        </w:rPr>
        <w:t>calcium and magnesium</w:t>
      </w:r>
      <w:r w:rsidRPr="001F7F88">
        <w:rPr>
          <w:rFonts w:cstheme="minorHAnsi"/>
          <w:sz w:val="24"/>
          <w:szCs w:val="24"/>
          <w:lang w:val="en"/>
        </w:rPr>
        <w:t xml:space="preserve"> </w:t>
      </w:r>
      <w:r w:rsidR="00613E0F" w:rsidRPr="001F7F88">
        <w:rPr>
          <w:rFonts w:cstheme="minorHAnsi"/>
          <w:sz w:val="24"/>
          <w:szCs w:val="24"/>
          <w:lang w:val="en"/>
        </w:rPr>
        <w:t>metal ions</w:t>
      </w:r>
      <w:r w:rsidRPr="001F7F88">
        <w:rPr>
          <w:rFonts w:cstheme="minorHAnsi"/>
          <w:sz w:val="24"/>
          <w:szCs w:val="24"/>
          <w:lang w:val="en"/>
        </w:rPr>
        <w:t xml:space="preserve"> forming a</w:t>
      </w:r>
      <w:r w:rsidR="002F1153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>metal complex.</w:t>
      </w:r>
      <w:r w:rsidR="005B4850" w:rsidRPr="001F7F88">
        <w:rPr>
          <w:rFonts w:cstheme="minorHAnsi"/>
          <w:sz w:val="24"/>
          <w:szCs w:val="24"/>
          <w:lang w:val="en"/>
        </w:rPr>
        <w:t xml:space="preserve"> </w:t>
      </w:r>
      <w:r w:rsidR="00D43547" w:rsidRPr="001F7F88">
        <w:rPr>
          <w:rFonts w:cstheme="minorHAnsi"/>
          <w:sz w:val="24"/>
          <w:szCs w:val="24"/>
          <w:lang w:val="en"/>
        </w:rPr>
        <w:t>This complex is formed in a controlled 1:1 mole ratio</w:t>
      </w:r>
      <w:r w:rsidR="00690078" w:rsidRPr="001F7F88">
        <w:rPr>
          <w:rFonts w:cstheme="minorHAnsi"/>
          <w:sz w:val="24"/>
          <w:szCs w:val="24"/>
          <w:lang w:val="en"/>
        </w:rPr>
        <w:t xml:space="preserve">, or in other words </w:t>
      </w:r>
      <w:r w:rsidR="00817D53" w:rsidRPr="001F7F88">
        <w:rPr>
          <w:rFonts w:cstheme="minorHAnsi"/>
          <w:sz w:val="24"/>
          <w:szCs w:val="24"/>
          <w:lang w:val="en"/>
        </w:rPr>
        <w:t xml:space="preserve">– </w:t>
      </w:r>
      <w:r w:rsidR="00690078" w:rsidRPr="001F7F88">
        <w:rPr>
          <w:rFonts w:cstheme="minorHAnsi"/>
          <w:sz w:val="24"/>
          <w:szCs w:val="24"/>
          <w:lang w:val="en"/>
        </w:rPr>
        <w:t xml:space="preserve"> </w:t>
      </w:r>
      <w:r w:rsidR="00D26FD1" w:rsidRPr="001F7F88">
        <w:rPr>
          <w:rFonts w:cstheme="minorHAnsi"/>
          <w:sz w:val="24"/>
          <w:szCs w:val="24"/>
          <w:lang w:val="en"/>
        </w:rPr>
        <w:t>one</w:t>
      </w:r>
      <w:r w:rsidR="00D43547" w:rsidRPr="001F7F88">
        <w:rPr>
          <w:rFonts w:cstheme="minorHAnsi"/>
          <w:sz w:val="24"/>
          <w:szCs w:val="24"/>
          <w:lang w:val="en"/>
        </w:rPr>
        <w:t xml:space="preserve"> mol</w:t>
      </w:r>
      <w:r w:rsidR="001D5A98" w:rsidRPr="001F7F88">
        <w:rPr>
          <w:rFonts w:cstheme="minorHAnsi"/>
          <w:sz w:val="24"/>
          <w:szCs w:val="24"/>
          <w:lang w:val="en"/>
        </w:rPr>
        <w:t>e</w:t>
      </w:r>
      <w:r w:rsidR="00D43547" w:rsidRPr="001F7F88">
        <w:rPr>
          <w:rFonts w:cstheme="minorHAnsi"/>
          <w:sz w:val="24"/>
          <w:szCs w:val="24"/>
          <w:lang w:val="en"/>
        </w:rPr>
        <w:t xml:space="preserve"> of metal ions reacts with one mole of EDTA forming one mole of the metal-EDTA complex.</w:t>
      </w:r>
      <w:r w:rsidR="00556E2B" w:rsidRPr="001F7F88">
        <w:rPr>
          <w:rFonts w:cstheme="minorHAnsi"/>
          <w:sz w:val="24"/>
          <w:szCs w:val="24"/>
          <w:lang w:val="en"/>
        </w:rPr>
        <w:t xml:space="preserve"> </w:t>
      </w:r>
      <w:r w:rsidR="00704FAE" w:rsidRPr="001F7F88">
        <w:rPr>
          <w:rFonts w:cstheme="minorHAnsi"/>
          <w:sz w:val="24"/>
          <w:szCs w:val="24"/>
          <w:lang w:val="en"/>
        </w:rPr>
        <w:t xml:space="preserve">Ammonia </w:t>
      </w:r>
      <w:r w:rsidR="00704FAE" w:rsidRPr="001F7F88">
        <w:rPr>
          <w:rFonts w:cstheme="minorHAnsi"/>
          <w:b/>
          <w:bCs/>
          <w:sz w:val="24"/>
          <w:szCs w:val="24"/>
          <w:lang w:val="en"/>
        </w:rPr>
        <w:t>buffer</w:t>
      </w:r>
      <w:r w:rsidR="00704FAE" w:rsidRPr="001F7F88">
        <w:rPr>
          <w:rFonts w:cstheme="minorHAnsi"/>
          <w:sz w:val="24"/>
          <w:szCs w:val="24"/>
          <w:lang w:val="en"/>
        </w:rPr>
        <w:t xml:space="preserve"> is used to </w:t>
      </w:r>
      <w:r w:rsidR="00690078" w:rsidRPr="001F7F88">
        <w:rPr>
          <w:rFonts w:cstheme="minorHAnsi"/>
          <w:sz w:val="24"/>
          <w:szCs w:val="24"/>
          <w:lang w:val="en"/>
        </w:rPr>
        <w:t>maintain a</w:t>
      </w:r>
      <w:r w:rsidR="002F1153" w:rsidRPr="001F7F88">
        <w:rPr>
          <w:rFonts w:cstheme="minorHAnsi"/>
          <w:sz w:val="24"/>
          <w:szCs w:val="24"/>
          <w:lang w:val="en"/>
        </w:rPr>
        <w:t xml:space="preserve"> </w:t>
      </w:r>
      <w:r w:rsidR="00704FAE" w:rsidRPr="001F7F88">
        <w:rPr>
          <w:rFonts w:cstheme="minorHAnsi"/>
          <w:sz w:val="24"/>
          <w:szCs w:val="24"/>
          <w:lang w:val="en"/>
        </w:rPr>
        <w:t>pH</w:t>
      </w:r>
      <w:r w:rsidR="002F1153" w:rsidRPr="001F7F88">
        <w:rPr>
          <w:rFonts w:cstheme="minorHAnsi"/>
          <w:sz w:val="24"/>
          <w:szCs w:val="24"/>
          <w:lang w:val="en"/>
        </w:rPr>
        <w:t xml:space="preserve"> of</w:t>
      </w:r>
      <w:r w:rsidR="00704FAE" w:rsidRPr="001F7F88">
        <w:rPr>
          <w:rFonts w:cstheme="minorHAnsi"/>
          <w:sz w:val="24"/>
          <w:szCs w:val="24"/>
          <w:lang w:val="en"/>
        </w:rPr>
        <w:t xml:space="preserve"> 10, ensuring EDTA doesn’t react with any other metal ion</w:t>
      </w:r>
      <w:r w:rsidR="006A6421" w:rsidRPr="001F7F88">
        <w:rPr>
          <w:rFonts w:cstheme="minorHAnsi"/>
          <w:sz w:val="24"/>
          <w:szCs w:val="24"/>
          <w:lang w:val="en"/>
        </w:rPr>
        <w:t>s</w:t>
      </w:r>
      <w:r w:rsidR="00704FAE" w:rsidRPr="001F7F88">
        <w:rPr>
          <w:rFonts w:cstheme="minorHAnsi"/>
          <w:sz w:val="24"/>
          <w:szCs w:val="24"/>
          <w:lang w:val="en"/>
        </w:rPr>
        <w:t xml:space="preserve"> in solution. </w:t>
      </w:r>
    </w:p>
    <w:p w14:paraId="3CA2DEB1" w14:textId="01529F44" w:rsidR="00F750F0" w:rsidRPr="001F7F88" w:rsidRDefault="00506CB4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</w:t>
      </w:r>
      <w:r w:rsidR="00704FAE" w:rsidRPr="001F7F88">
        <w:rPr>
          <w:rFonts w:cstheme="minorHAnsi"/>
          <w:sz w:val="24"/>
          <w:szCs w:val="24"/>
          <w:lang w:val="en"/>
        </w:rPr>
        <w:t>he e</w:t>
      </w:r>
      <w:r w:rsidR="00556E2B" w:rsidRPr="001F7F88">
        <w:rPr>
          <w:rFonts w:cstheme="minorHAnsi"/>
          <w:sz w:val="24"/>
          <w:szCs w:val="24"/>
          <w:lang w:val="en"/>
        </w:rPr>
        <w:t xml:space="preserve">nd point detection </w:t>
      </w:r>
      <w:r w:rsidR="00EB6895" w:rsidRPr="001F7F88">
        <w:rPr>
          <w:rFonts w:cstheme="minorHAnsi"/>
          <w:sz w:val="24"/>
          <w:szCs w:val="24"/>
          <w:lang w:val="en"/>
        </w:rPr>
        <w:t xml:space="preserve">of </w:t>
      </w:r>
      <w:r w:rsidR="00C32498" w:rsidRPr="001F7F88">
        <w:rPr>
          <w:rFonts w:cstheme="minorHAnsi"/>
          <w:sz w:val="24"/>
          <w:szCs w:val="24"/>
          <w:lang w:val="en"/>
        </w:rPr>
        <w:t>this</w:t>
      </w:r>
      <w:r w:rsidR="00EB6895" w:rsidRPr="001F7F88">
        <w:rPr>
          <w:rFonts w:cstheme="minorHAnsi"/>
          <w:sz w:val="24"/>
          <w:szCs w:val="24"/>
          <w:lang w:val="en"/>
        </w:rPr>
        <w:t xml:space="preserve"> </w:t>
      </w:r>
      <w:r w:rsidR="00556E2B" w:rsidRPr="001F7F88">
        <w:rPr>
          <w:rFonts w:cstheme="minorHAnsi"/>
          <w:sz w:val="24"/>
          <w:szCs w:val="24"/>
          <w:lang w:val="en"/>
        </w:rPr>
        <w:t xml:space="preserve">complexometric </w:t>
      </w:r>
      <w:r w:rsidR="00EB6895" w:rsidRPr="001F7F88">
        <w:rPr>
          <w:rFonts w:cstheme="minorHAnsi"/>
          <w:sz w:val="24"/>
          <w:szCs w:val="24"/>
          <w:lang w:val="en"/>
        </w:rPr>
        <w:t>titration</w:t>
      </w:r>
      <w:r w:rsidR="00556E2B" w:rsidRPr="001F7F88">
        <w:rPr>
          <w:rFonts w:cstheme="minorHAnsi"/>
          <w:sz w:val="24"/>
          <w:szCs w:val="24"/>
          <w:lang w:val="en"/>
        </w:rPr>
        <w:t xml:space="preserve"> is </w:t>
      </w:r>
      <w:r w:rsidR="002F1153" w:rsidRPr="001F7F88">
        <w:rPr>
          <w:rFonts w:cstheme="minorHAnsi"/>
          <w:sz w:val="24"/>
          <w:szCs w:val="24"/>
          <w:lang w:val="en"/>
        </w:rPr>
        <w:t>determin</w:t>
      </w:r>
      <w:r w:rsidR="001D5A98" w:rsidRPr="001F7F88">
        <w:rPr>
          <w:rFonts w:cstheme="minorHAnsi"/>
          <w:sz w:val="24"/>
          <w:szCs w:val="24"/>
          <w:lang w:val="en"/>
        </w:rPr>
        <w:t>ed</w:t>
      </w:r>
      <w:r w:rsidR="002F1153" w:rsidRPr="001F7F88">
        <w:rPr>
          <w:rFonts w:cstheme="minorHAnsi"/>
          <w:sz w:val="24"/>
          <w:szCs w:val="24"/>
          <w:lang w:val="en"/>
        </w:rPr>
        <w:t xml:space="preserve"> by</w:t>
      </w:r>
      <w:r w:rsidR="00704FAE" w:rsidRPr="001F7F88">
        <w:rPr>
          <w:rFonts w:cstheme="minorHAnsi"/>
          <w:sz w:val="24"/>
          <w:szCs w:val="24"/>
          <w:lang w:val="en"/>
        </w:rPr>
        <w:t xml:space="preserve"> adding</w:t>
      </w:r>
      <w:r w:rsidR="00146EDF" w:rsidRPr="001F7F88">
        <w:rPr>
          <w:rFonts w:cstheme="minorHAnsi"/>
          <w:sz w:val="24"/>
          <w:szCs w:val="24"/>
          <w:lang w:val="en"/>
        </w:rPr>
        <w:t xml:space="preserve"> </w:t>
      </w:r>
      <w:r w:rsidR="00B973A0" w:rsidRPr="001F7F88">
        <w:rPr>
          <w:rFonts w:cstheme="minorHAnsi"/>
          <w:sz w:val="24"/>
          <w:szCs w:val="24"/>
          <w:lang w:val="en"/>
        </w:rPr>
        <w:t xml:space="preserve">a </w:t>
      </w:r>
      <w:r w:rsidR="00556E2B" w:rsidRPr="001F7F88">
        <w:rPr>
          <w:rFonts w:cstheme="minorHAnsi"/>
          <w:sz w:val="24"/>
          <w:szCs w:val="24"/>
          <w:lang w:val="en"/>
        </w:rPr>
        <w:t>few drops of the</w:t>
      </w:r>
      <w:r w:rsidR="00EB6895" w:rsidRPr="001F7F88">
        <w:rPr>
          <w:rFonts w:cstheme="minorHAnsi"/>
          <w:sz w:val="24"/>
          <w:szCs w:val="24"/>
          <w:lang w:val="en"/>
        </w:rPr>
        <w:t xml:space="preserve"> </w:t>
      </w:r>
      <w:r w:rsidR="00EB6895" w:rsidRPr="001F7F88">
        <w:rPr>
          <w:rFonts w:cstheme="minorHAnsi"/>
          <w:b/>
          <w:bCs/>
          <w:sz w:val="24"/>
          <w:szCs w:val="24"/>
          <w:lang w:val="en"/>
        </w:rPr>
        <w:t xml:space="preserve">indicator </w:t>
      </w:r>
      <w:r w:rsidR="00EB6895" w:rsidRPr="001F7F88">
        <w:rPr>
          <w:rFonts w:cstheme="minorHAnsi"/>
          <w:sz w:val="24"/>
          <w:szCs w:val="24"/>
          <w:lang w:val="en"/>
        </w:rPr>
        <w:t>Eriochrome Black T</w:t>
      </w:r>
      <w:r w:rsidR="00146EDF" w:rsidRPr="001F7F88">
        <w:rPr>
          <w:rFonts w:cstheme="minorHAnsi"/>
          <w:sz w:val="24"/>
          <w:szCs w:val="24"/>
          <w:lang w:val="en"/>
        </w:rPr>
        <w:t xml:space="preserve"> to the sample</w:t>
      </w:r>
      <w:r w:rsidR="00556E2B" w:rsidRPr="001F7F88">
        <w:rPr>
          <w:rFonts w:cstheme="minorHAnsi"/>
          <w:sz w:val="24"/>
          <w:szCs w:val="24"/>
          <w:lang w:val="en"/>
        </w:rPr>
        <w:t>.</w:t>
      </w:r>
      <w:r w:rsidR="00413B4D" w:rsidRPr="001F7F88">
        <w:rPr>
          <w:rFonts w:cstheme="minorHAnsi"/>
          <w:sz w:val="24"/>
          <w:szCs w:val="24"/>
          <w:lang w:val="en"/>
        </w:rPr>
        <w:t xml:space="preserve"> </w:t>
      </w:r>
      <w:r w:rsidR="002F1153" w:rsidRPr="001F7F88">
        <w:rPr>
          <w:rFonts w:cstheme="minorHAnsi"/>
          <w:sz w:val="24"/>
          <w:szCs w:val="24"/>
          <w:lang w:val="en"/>
        </w:rPr>
        <w:t>The solution will change colo</w:t>
      </w:r>
      <w:r w:rsidR="006A6421" w:rsidRPr="001F7F88">
        <w:rPr>
          <w:rFonts w:cstheme="minorHAnsi"/>
          <w:sz w:val="24"/>
          <w:szCs w:val="24"/>
          <w:lang w:val="en"/>
        </w:rPr>
        <w:t>u</w:t>
      </w:r>
      <w:r w:rsidR="002F1153" w:rsidRPr="001F7F88">
        <w:rPr>
          <w:rFonts w:cstheme="minorHAnsi"/>
          <w:sz w:val="24"/>
          <w:szCs w:val="24"/>
          <w:lang w:val="en"/>
        </w:rPr>
        <w:t xml:space="preserve">r when there is an excess of EDTA </w:t>
      </w:r>
      <w:r w:rsidR="001835A8" w:rsidRPr="001F7F88">
        <w:rPr>
          <w:rFonts w:cstheme="minorHAnsi"/>
          <w:sz w:val="24"/>
          <w:szCs w:val="24"/>
          <w:lang w:val="en"/>
        </w:rPr>
        <w:t>added to the sample</w:t>
      </w:r>
      <w:r w:rsidR="00690078" w:rsidRPr="001F7F88">
        <w:rPr>
          <w:rFonts w:cstheme="minorHAnsi"/>
          <w:sz w:val="24"/>
          <w:szCs w:val="24"/>
          <w:lang w:val="en"/>
        </w:rPr>
        <w:t>, an excess</w:t>
      </w:r>
      <w:r w:rsidR="001D5A98" w:rsidRPr="001F7F88">
        <w:rPr>
          <w:rFonts w:cstheme="minorHAnsi"/>
          <w:sz w:val="24"/>
          <w:szCs w:val="24"/>
          <w:lang w:val="en"/>
        </w:rPr>
        <w:t xml:space="preserve"> that arises</w:t>
      </w:r>
      <w:r w:rsidR="00690078" w:rsidRPr="001F7F88">
        <w:rPr>
          <w:rFonts w:cstheme="minorHAnsi"/>
          <w:sz w:val="24"/>
          <w:szCs w:val="24"/>
          <w:lang w:val="en"/>
        </w:rPr>
        <w:t xml:space="preserve"> because</w:t>
      </w:r>
      <w:r w:rsidR="001835A8" w:rsidRPr="001F7F88">
        <w:rPr>
          <w:rFonts w:cstheme="minorHAnsi"/>
          <w:sz w:val="24"/>
          <w:szCs w:val="24"/>
          <w:lang w:val="en"/>
        </w:rPr>
        <w:t xml:space="preserve"> </w:t>
      </w:r>
      <w:r w:rsidR="002F1153" w:rsidRPr="001F7F88">
        <w:rPr>
          <w:rFonts w:cstheme="minorHAnsi"/>
          <w:sz w:val="24"/>
          <w:szCs w:val="24"/>
          <w:lang w:val="en"/>
        </w:rPr>
        <w:t xml:space="preserve">there are no </w:t>
      </w:r>
      <w:r w:rsidR="00661A38" w:rsidRPr="001F7F88">
        <w:rPr>
          <w:rFonts w:cstheme="minorHAnsi"/>
          <w:sz w:val="24"/>
          <w:szCs w:val="24"/>
          <w:lang w:val="en"/>
        </w:rPr>
        <w:t>unchelated</w:t>
      </w:r>
      <w:r w:rsidR="006A6421" w:rsidRPr="001F7F88">
        <w:rPr>
          <w:rFonts w:cstheme="minorHAnsi"/>
          <w:sz w:val="24"/>
          <w:szCs w:val="24"/>
          <w:lang w:val="en"/>
        </w:rPr>
        <w:t xml:space="preserve"> </w:t>
      </w:r>
      <w:r w:rsidR="00690078" w:rsidRPr="001F7F88">
        <w:rPr>
          <w:rFonts w:cstheme="minorHAnsi"/>
          <w:sz w:val="24"/>
          <w:szCs w:val="24"/>
          <w:lang w:val="en"/>
        </w:rPr>
        <w:t>calcium and magnesium</w:t>
      </w:r>
      <w:r w:rsidR="002F1153" w:rsidRPr="001F7F88">
        <w:rPr>
          <w:rFonts w:cstheme="minorHAnsi"/>
          <w:sz w:val="24"/>
          <w:szCs w:val="24"/>
          <w:lang w:val="en"/>
        </w:rPr>
        <w:t xml:space="preserve"> ions </w:t>
      </w:r>
      <w:r w:rsidR="00661A38" w:rsidRPr="001F7F88">
        <w:rPr>
          <w:rFonts w:cstheme="minorHAnsi"/>
          <w:sz w:val="24"/>
          <w:szCs w:val="24"/>
          <w:lang w:val="en"/>
        </w:rPr>
        <w:t xml:space="preserve">left </w:t>
      </w:r>
      <w:r w:rsidR="002F1153" w:rsidRPr="001F7F88">
        <w:rPr>
          <w:rFonts w:cstheme="minorHAnsi"/>
          <w:sz w:val="24"/>
          <w:szCs w:val="24"/>
          <w:lang w:val="en"/>
        </w:rPr>
        <w:t xml:space="preserve">in </w:t>
      </w:r>
      <w:r w:rsidR="00690078" w:rsidRPr="001F7F88">
        <w:rPr>
          <w:rFonts w:cstheme="minorHAnsi"/>
          <w:sz w:val="24"/>
          <w:szCs w:val="24"/>
          <w:lang w:val="en"/>
        </w:rPr>
        <w:t xml:space="preserve">the </w:t>
      </w:r>
      <w:r w:rsidR="002F1153" w:rsidRPr="001F7F88">
        <w:rPr>
          <w:rFonts w:cstheme="minorHAnsi"/>
          <w:sz w:val="24"/>
          <w:szCs w:val="24"/>
          <w:lang w:val="en"/>
        </w:rPr>
        <w:t>solution.</w:t>
      </w:r>
    </w:p>
    <w:p w14:paraId="336DBEE3" w14:textId="337DEF50" w:rsidR="00B3413F" w:rsidRPr="001F7F88" w:rsidRDefault="00B3413F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On the bench you have all the </w:t>
      </w:r>
      <w:r w:rsidR="006F7CE8" w:rsidRPr="001F7F88">
        <w:rPr>
          <w:rFonts w:cstheme="minorHAnsi"/>
          <w:sz w:val="24"/>
          <w:szCs w:val="24"/>
          <w:lang w:val="en"/>
        </w:rPr>
        <w:t>glassware</w:t>
      </w:r>
      <w:r w:rsidRPr="001F7F88">
        <w:rPr>
          <w:rFonts w:cstheme="minorHAnsi"/>
          <w:sz w:val="24"/>
          <w:szCs w:val="24"/>
          <w:lang w:val="en"/>
        </w:rPr>
        <w:t xml:space="preserve"> and reagents needed for this experiment</w:t>
      </w:r>
      <w:r w:rsidR="00817D53" w:rsidRPr="001F7F88">
        <w:rPr>
          <w:rFonts w:cstheme="minorHAnsi"/>
          <w:sz w:val="24"/>
          <w:szCs w:val="24"/>
          <w:lang w:val="en"/>
        </w:rPr>
        <w:t>.</w:t>
      </w:r>
    </w:p>
    <w:p w14:paraId="1440E44F" w14:textId="77777777" w:rsidR="00B3413F" w:rsidRPr="001F7F88" w:rsidRDefault="00B3413F" w:rsidP="00B3413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There is a:</w:t>
      </w:r>
    </w:p>
    <w:p w14:paraId="18835603" w14:textId="27EA3F07" w:rsidR="00B3413F" w:rsidRPr="001F7F88" w:rsidRDefault="00B3413F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A </w:t>
      </w:r>
      <w:r w:rsidR="006F7CE8" w:rsidRPr="001F7F88">
        <w:rPr>
          <w:rFonts w:cstheme="minorHAnsi"/>
          <w:sz w:val="24"/>
          <w:szCs w:val="24"/>
          <w:lang w:val="en"/>
        </w:rPr>
        <w:t>burette</w:t>
      </w:r>
    </w:p>
    <w:p w14:paraId="6080B261" w14:textId="3ED1DD96" w:rsidR="00690078" w:rsidRPr="001F7F88" w:rsidRDefault="00690078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EDTA solution</w:t>
      </w:r>
    </w:p>
    <w:p w14:paraId="6DC82565" w14:textId="77777777" w:rsidR="00690078" w:rsidRPr="001F7F88" w:rsidRDefault="00690078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De-ionised water</w:t>
      </w:r>
    </w:p>
    <w:p w14:paraId="4218A120" w14:textId="42706B10" w:rsidR="00B3413F" w:rsidRPr="001F7F88" w:rsidRDefault="006F7CE8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A </w:t>
      </w:r>
      <w:r w:rsidR="00B07481" w:rsidRPr="001F7F88">
        <w:rPr>
          <w:rFonts w:cstheme="minorHAnsi"/>
          <w:sz w:val="24"/>
          <w:szCs w:val="24"/>
          <w:lang w:val="en"/>
        </w:rPr>
        <w:t xml:space="preserve">50 ml </w:t>
      </w:r>
      <w:r w:rsidRPr="001F7F88">
        <w:rPr>
          <w:rFonts w:cstheme="minorHAnsi"/>
          <w:sz w:val="24"/>
          <w:szCs w:val="24"/>
          <w:lang w:val="en"/>
        </w:rPr>
        <w:t>measuring cylinder</w:t>
      </w:r>
    </w:p>
    <w:p w14:paraId="35C64D0B" w14:textId="77777777" w:rsidR="00690078" w:rsidRPr="001F7F88" w:rsidRDefault="00690078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A conical flask</w:t>
      </w:r>
    </w:p>
    <w:p w14:paraId="6E6794C1" w14:textId="0E28AA1B" w:rsidR="001D5A98" w:rsidRPr="001F7F88" w:rsidRDefault="00817D53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A s</w:t>
      </w:r>
      <w:r w:rsidR="00690078" w:rsidRPr="001F7F88">
        <w:rPr>
          <w:rFonts w:cstheme="minorHAnsi"/>
          <w:sz w:val="24"/>
          <w:szCs w:val="24"/>
          <w:lang w:val="en"/>
        </w:rPr>
        <w:t xml:space="preserve">tandard solution of calcium carbonate of </w:t>
      </w:r>
      <w:r w:rsidR="00B973A0" w:rsidRPr="001F7F88">
        <w:rPr>
          <w:rFonts w:cstheme="minorHAnsi"/>
          <w:sz w:val="24"/>
          <w:szCs w:val="24"/>
          <w:lang w:val="en"/>
        </w:rPr>
        <w:t xml:space="preserve">a </w:t>
      </w:r>
      <w:r w:rsidR="00690078" w:rsidRPr="001F7F88">
        <w:rPr>
          <w:rFonts w:cstheme="minorHAnsi"/>
          <w:sz w:val="24"/>
          <w:szCs w:val="24"/>
          <w:lang w:val="en"/>
        </w:rPr>
        <w:t xml:space="preserve">known concentration </w:t>
      </w:r>
    </w:p>
    <w:p w14:paraId="3E00E04B" w14:textId="64477297" w:rsidR="00690078" w:rsidRPr="001F7F88" w:rsidRDefault="00817D53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A </w:t>
      </w:r>
      <w:r w:rsidR="00B973A0" w:rsidRPr="001F7F88">
        <w:rPr>
          <w:rFonts w:cstheme="minorHAnsi"/>
          <w:sz w:val="24"/>
          <w:szCs w:val="24"/>
          <w:lang w:val="en"/>
        </w:rPr>
        <w:t>r</w:t>
      </w:r>
      <w:r w:rsidR="00690078" w:rsidRPr="001F7F88">
        <w:rPr>
          <w:rFonts w:cstheme="minorHAnsi"/>
          <w:sz w:val="24"/>
          <w:szCs w:val="24"/>
          <w:lang w:val="en"/>
        </w:rPr>
        <w:t>iver water sample</w:t>
      </w:r>
      <w:r w:rsidR="00E3472C" w:rsidRPr="001F7F88">
        <w:rPr>
          <w:rFonts w:cstheme="minorHAnsi"/>
          <w:sz w:val="24"/>
          <w:szCs w:val="24"/>
          <w:lang w:val="en"/>
        </w:rPr>
        <w:t xml:space="preserve"> bottle</w:t>
      </w:r>
    </w:p>
    <w:p w14:paraId="2AC4DDA3" w14:textId="069CDDF2" w:rsidR="00F750F0" w:rsidRPr="001F7F88" w:rsidRDefault="00B07481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Ammonia buffer</w:t>
      </w:r>
    </w:p>
    <w:p w14:paraId="4AFB53B9" w14:textId="17EB2850" w:rsidR="00B07481" w:rsidRPr="001F7F88" w:rsidRDefault="00B973A0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lastRenderedPageBreak/>
        <w:t>The i</w:t>
      </w:r>
      <w:r w:rsidR="00B07481" w:rsidRPr="001F7F88">
        <w:rPr>
          <w:rFonts w:cstheme="minorHAnsi"/>
          <w:sz w:val="24"/>
          <w:szCs w:val="24"/>
          <w:lang w:val="en"/>
        </w:rPr>
        <w:t>ndicator Eriochrome Black T</w:t>
      </w:r>
    </w:p>
    <w:p w14:paraId="1BE5BFA4" w14:textId="44FECB9C" w:rsidR="00B07481" w:rsidRPr="001F7F88" w:rsidRDefault="00690078" w:rsidP="00817D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And a set of Volumetric pipettes of </w:t>
      </w:r>
      <w:r w:rsidR="001D5A98" w:rsidRPr="001F7F88">
        <w:rPr>
          <w:rFonts w:cstheme="minorHAnsi"/>
          <w:sz w:val="24"/>
          <w:szCs w:val="24"/>
          <w:lang w:val="en"/>
        </w:rPr>
        <w:t>varying</w:t>
      </w:r>
      <w:r w:rsidRPr="001F7F88">
        <w:rPr>
          <w:rFonts w:cstheme="minorHAnsi"/>
          <w:sz w:val="24"/>
          <w:szCs w:val="24"/>
          <w:lang w:val="en"/>
        </w:rPr>
        <w:t xml:space="preserve"> sizes</w:t>
      </w:r>
      <w:r w:rsidR="00817D53" w:rsidRPr="001F7F88">
        <w:rPr>
          <w:rFonts w:cstheme="minorHAnsi"/>
          <w:sz w:val="24"/>
          <w:szCs w:val="24"/>
          <w:lang w:val="en"/>
        </w:rPr>
        <w:t>.</w:t>
      </w:r>
    </w:p>
    <w:p w14:paraId="1FFD12C1" w14:textId="02B605AA" w:rsidR="00237B73" w:rsidRPr="001F7F88" w:rsidRDefault="001D7D8D" w:rsidP="00B07481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There is h</w:t>
      </w:r>
      <w:r w:rsidR="00237B73" w:rsidRPr="001F7F88">
        <w:rPr>
          <w:rFonts w:cstheme="minorHAnsi"/>
          <w:sz w:val="24"/>
          <w:szCs w:val="24"/>
          <w:lang w:val="en"/>
        </w:rPr>
        <w:t>elp text available throughout the experiment with detailed instructions o</w:t>
      </w:r>
      <w:r w:rsidR="00D26FD1" w:rsidRPr="001F7F88">
        <w:rPr>
          <w:rFonts w:cstheme="minorHAnsi"/>
          <w:sz w:val="24"/>
          <w:szCs w:val="24"/>
          <w:lang w:val="en"/>
        </w:rPr>
        <w:t>n</w:t>
      </w:r>
      <w:r w:rsidR="00237B73" w:rsidRPr="001F7F88">
        <w:rPr>
          <w:rFonts w:cstheme="minorHAnsi"/>
          <w:sz w:val="24"/>
          <w:szCs w:val="24"/>
          <w:lang w:val="en"/>
        </w:rPr>
        <w:t xml:space="preserve"> each step</w:t>
      </w:r>
      <w:r w:rsidR="00D26FD1" w:rsidRPr="001F7F88">
        <w:rPr>
          <w:rFonts w:cstheme="minorHAnsi"/>
          <w:sz w:val="24"/>
          <w:szCs w:val="24"/>
          <w:lang w:val="en"/>
        </w:rPr>
        <w:t xml:space="preserve"> of the procedure</w:t>
      </w:r>
      <w:r w:rsidR="00237B73" w:rsidRPr="001F7F88">
        <w:rPr>
          <w:rFonts w:cstheme="minorHAnsi"/>
          <w:sz w:val="24"/>
          <w:szCs w:val="24"/>
          <w:lang w:val="en"/>
        </w:rPr>
        <w:t xml:space="preserve">. </w:t>
      </w:r>
      <w:r w:rsidR="00613E0F" w:rsidRPr="001F7F88">
        <w:rPr>
          <w:rFonts w:cstheme="minorHAnsi"/>
          <w:sz w:val="24"/>
          <w:szCs w:val="24"/>
          <w:lang w:val="en"/>
        </w:rPr>
        <w:t xml:space="preserve">It is </w:t>
      </w:r>
      <w:r w:rsidR="00817D53" w:rsidRPr="001F7F88">
        <w:rPr>
          <w:rFonts w:cstheme="minorHAnsi"/>
          <w:sz w:val="24"/>
          <w:szCs w:val="24"/>
          <w:lang w:val="en"/>
        </w:rPr>
        <w:t xml:space="preserve">very </w:t>
      </w:r>
      <w:r w:rsidR="00613E0F" w:rsidRPr="001F7F88">
        <w:rPr>
          <w:rFonts w:cstheme="minorHAnsi"/>
          <w:sz w:val="24"/>
          <w:szCs w:val="24"/>
          <w:lang w:val="en"/>
        </w:rPr>
        <w:t xml:space="preserve">important when </w:t>
      </w:r>
      <w:r w:rsidRPr="001F7F88">
        <w:rPr>
          <w:rFonts w:cstheme="minorHAnsi"/>
          <w:sz w:val="24"/>
          <w:szCs w:val="24"/>
          <w:lang w:val="en"/>
        </w:rPr>
        <w:t xml:space="preserve">carrying out this virtual titration </w:t>
      </w:r>
      <w:r w:rsidR="00613E0F" w:rsidRPr="001F7F88">
        <w:rPr>
          <w:rFonts w:cstheme="minorHAnsi"/>
          <w:sz w:val="24"/>
          <w:szCs w:val="24"/>
          <w:lang w:val="en"/>
        </w:rPr>
        <w:t>that you select items in the order given</w:t>
      </w:r>
      <w:r w:rsidRPr="001F7F88">
        <w:rPr>
          <w:rFonts w:cstheme="minorHAnsi"/>
          <w:sz w:val="24"/>
          <w:szCs w:val="24"/>
          <w:lang w:val="en"/>
        </w:rPr>
        <w:t xml:space="preserve"> in the instructions</w:t>
      </w:r>
      <w:r w:rsidR="00613E0F" w:rsidRPr="001F7F88">
        <w:rPr>
          <w:rFonts w:cstheme="minorHAnsi"/>
          <w:sz w:val="24"/>
          <w:szCs w:val="24"/>
          <w:lang w:val="en"/>
        </w:rPr>
        <w:t>.</w:t>
      </w:r>
    </w:p>
    <w:p w14:paraId="74DAD0E0" w14:textId="1C03FE03" w:rsidR="00B07481" w:rsidRPr="001F7F88" w:rsidRDefault="001D7D8D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Your first task</w:t>
      </w:r>
      <w:r w:rsidR="00B973A0" w:rsidRPr="001F7F88">
        <w:rPr>
          <w:rFonts w:cstheme="minorHAnsi"/>
          <w:sz w:val="24"/>
          <w:szCs w:val="24"/>
          <w:lang w:val="en"/>
        </w:rPr>
        <w:t xml:space="preserve">, Task 1, </w:t>
      </w:r>
      <w:r w:rsidRPr="001F7F88">
        <w:rPr>
          <w:rFonts w:cstheme="minorHAnsi"/>
          <w:sz w:val="24"/>
          <w:szCs w:val="24"/>
          <w:lang w:val="en"/>
        </w:rPr>
        <w:t>is to</w:t>
      </w:r>
      <w:r w:rsidR="00B07481" w:rsidRPr="001F7F88">
        <w:rPr>
          <w:rFonts w:cstheme="minorHAnsi"/>
          <w:sz w:val="24"/>
          <w:szCs w:val="24"/>
          <w:lang w:val="en"/>
        </w:rPr>
        <w:t xml:space="preserve"> determine the </w:t>
      </w:r>
      <w:r w:rsidRPr="001F7F88">
        <w:rPr>
          <w:rFonts w:cstheme="minorHAnsi"/>
          <w:sz w:val="24"/>
          <w:szCs w:val="24"/>
          <w:lang w:val="en"/>
        </w:rPr>
        <w:t xml:space="preserve">exact </w:t>
      </w:r>
      <w:r w:rsidR="00B07481" w:rsidRPr="001F7F88">
        <w:rPr>
          <w:rFonts w:cstheme="minorHAnsi"/>
          <w:sz w:val="24"/>
          <w:szCs w:val="24"/>
          <w:lang w:val="en"/>
        </w:rPr>
        <w:t>concentration of EDTA by reacti</w:t>
      </w:r>
      <w:r w:rsidR="001D5A98" w:rsidRPr="001F7F88">
        <w:rPr>
          <w:rFonts w:cstheme="minorHAnsi"/>
          <w:sz w:val="24"/>
          <w:szCs w:val="24"/>
          <w:lang w:val="en"/>
        </w:rPr>
        <w:t>ng it</w:t>
      </w:r>
      <w:r w:rsidR="00B07481" w:rsidRPr="001F7F88">
        <w:rPr>
          <w:rFonts w:cstheme="minorHAnsi"/>
          <w:sz w:val="24"/>
          <w:szCs w:val="24"/>
          <w:lang w:val="en"/>
        </w:rPr>
        <w:t xml:space="preserve"> with a </w:t>
      </w:r>
      <w:r w:rsidR="00AD2244" w:rsidRPr="001F7F88">
        <w:rPr>
          <w:rFonts w:cstheme="minorHAnsi"/>
          <w:sz w:val="24"/>
          <w:szCs w:val="24"/>
          <w:lang w:val="en"/>
        </w:rPr>
        <w:t xml:space="preserve">standard solution of </w:t>
      </w:r>
      <w:r w:rsidR="00B07481" w:rsidRPr="001F7F88">
        <w:rPr>
          <w:rFonts w:cstheme="minorHAnsi"/>
          <w:sz w:val="24"/>
          <w:szCs w:val="24"/>
          <w:lang w:val="en"/>
        </w:rPr>
        <w:t xml:space="preserve">calcium </w:t>
      </w:r>
      <w:r w:rsidR="00AD2244" w:rsidRPr="001F7F88">
        <w:rPr>
          <w:rFonts w:cstheme="minorHAnsi"/>
          <w:sz w:val="24"/>
          <w:szCs w:val="24"/>
          <w:lang w:val="en"/>
        </w:rPr>
        <w:t>carbonate</w:t>
      </w:r>
      <w:r w:rsidR="00B07481" w:rsidRPr="001F7F88">
        <w:rPr>
          <w:rFonts w:cstheme="minorHAnsi"/>
          <w:sz w:val="24"/>
          <w:szCs w:val="24"/>
          <w:lang w:val="en"/>
        </w:rPr>
        <w:t xml:space="preserve"> of </w:t>
      </w:r>
      <w:r w:rsidRPr="001F7F88">
        <w:rPr>
          <w:rFonts w:cstheme="minorHAnsi"/>
          <w:sz w:val="24"/>
          <w:szCs w:val="24"/>
          <w:lang w:val="en"/>
        </w:rPr>
        <w:t xml:space="preserve">a </w:t>
      </w:r>
      <w:r w:rsidR="00690078" w:rsidRPr="001F7F88">
        <w:rPr>
          <w:rFonts w:cstheme="minorHAnsi"/>
          <w:sz w:val="24"/>
          <w:szCs w:val="24"/>
          <w:lang w:val="en"/>
        </w:rPr>
        <w:t xml:space="preserve">known </w:t>
      </w:r>
      <w:r w:rsidR="00B07481" w:rsidRPr="001F7F88">
        <w:rPr>
          <w:rFonts w:cstheme="minorHAnsi"/>
          <w:sz w:val="24"/>
          <w:szCs w:val="24"/>
          <w:lang w:val="en"/>
        </w:rPr>
        <w:t>concentration</w:t>
      </w:r>
      <w:r w:rsidR="001D5A98" w:rsidRPr="001F7F88">
        <w:rPr>
          <w:rFonts w:cstheme="minorHAnsi"/>
          <w:sz w:val="24"/>
          <w:szCs w:val="24"/>
          <w:lang w:val="en"/>
        </w:rPr>
        <w:t>, in this case the concentration is</w:t>
      </w:r>
      <w:r w:rsidRPr="001F7F88">
        <w:rPr>
          <w:rFonts w:cstheme="minorHAnsi"/>
          <w:sz w:val="24"/>
          <w:szCs w:val="24"/>
          <w:lang w:val="en"/>
        </w:rPr>
        <w:t xml:space="preserve"> 0.01</w:t>
      </w:r>
      <w:r w:rsidR="00C9345E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>mol</w:t>
      </w:r>
      <w:r w:rsidR="00C9345E" w:rsidRPr="001F7F88">
        <w:rPr>
          <w:rFonts w:cstheme="minorHAnsi"/>
          <w:sz w:val="24"/>
          <w:szCs w:val="24"/>
          <w:lang w:val="en"/>
        </w:rPr>
        <w:t>es per litre.</w:t>
      </w:r>
      <w:r w:rsidR="00B07481" w:rsidRPr="001F7F88">
        <w:rPr>
          <w:rFonts w:cstheme="minorHAnsi"/>
          <w:sz w:val="24"/>
          <w:szCs w:val="24"/>
          <w:lang w:val="en"/>
        </w:rPr>
        <w:t xml:space="preserve"> </w:t>
      </w:r>
      <w:r w:rsidR="001D5A98" w:rsidRPr="001F7F88">
        <w:rPr>
          <w:rFonts w:cstheme="minorHAnsi"/>
          <w:sz w:val="24"/>
          <w:szCs w:val="24"/>
          <w:lang w:val="en"/>
        </w:rPr>
        <w:t>T</w:t>
      </w:r>
      <w:r w:rsidR="00B07481" w:rsidRPr="001F7F88">
        <w:rPr>
          <w:rFonts w:cstheme="minorHAnsi"/>
          <w:sz w:val="24"/>
          <w:szCs w:val="24"/>
          <w:lang w:val="en"/>
        </w:rPr>
        <w:t xml:space="preserve">his process is called </w:t>
      </w:r>
      <w:r w:rsidR="00B07481" w:rsidRPr="001F7F88">
        <w:rPr>
          <w:rFonts w:cstheme="minorHAnsi"/>
          <w:b/>
          <w:bCs/>
          <w:sz w:val="24"/>
          <w:szCs w:val="24"/>
          <w:lang w:val="en"/>
        </w:rPr>
        <w:t>standardisation</w:t>
      </w:r>
      <w:r w:rsidR="00B07481" w:rsidRPr="001F7F88">
        <w:rPr>
          <w:rFonts w:cstheme="minorHAnsi"/>
          <w:sz w:val="24"/>
          <w:szCs w:val="24"/>
          <w:lang w:val="en"/>
        </w:rPr>
        <w:t>.</w:t>
      </w:r>
    </w:p>
    <w:p w14:paraId="689312F4" w14:textId="77777777" w:rsidR="00690078" w:rsidRPr="001F7F88" w:rsidRDefault="00B07481" w:rsidP="00613E0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To begin, you will fill the burette with EDTA solution by clicking on the burette and on the EDTA solution.</w:t>
      </w:r>
      <w:r w:rsidR="00613E0F" w:rsidRPr="001F7F88">
        <w:rPr>
          <w:rFonts w:cstheme="minorHAnsi"/>
          <w:sz w:val="24"/>
          <w:szCs w:val="24"/>
          <w:lang w:val="en"/>
        </w:rPr>
        <w:t xml:space="preserve"> </w:t>
      </w:r>
    </w:p>
    <w:p w14:paraId="7DCD837B" w14:textId="603475DB" w:rsidR="00C9345E" w:rsidRPr="001F7F88" w:rsidRDefault="00B07481" w:rsidP="00817D5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And when the ‘Next’ button appears, click on it to go on to the next step</w:t>
      </w:r>
      <w:r w:rsidR="00C9345E" w:rsidRPr="001F7F88">
        <w:rPr>
          <w:rFonts w:cstheme="minorHAnsi"/>
          <w:sz w:val="24"/>
          <w:szCs w:val="24"/>
          <w:lang w:val="en"/>
        </w:rPr>
        <w:t xml:space="preserve"> of the experiment</w:t>
      </w:r>
      <w:r w:rsidRPr="001F7F88">
        <w:rPr>
          <w:rFonts w:cstheme="minorHAnsi"/>
          <w:sz w:val="24"/>
          <w:szCs w:val="24"/>
          <w:lang w:val="en"/>
        </w:rPr>
        <w:t xml:space="preserve">. </w:t>
      </w:r>
    </w:p>
    <w:p w14:paraId="3A96F12B" w14:textId="0D2BC1D7" w:rsidR="00F750F0" w:rsidRPr="001F7F88" w:rsidRDefault="001D7D8D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You</w:t>
      </w:r>
      <w:r w:rsidR="00690078" w:rsidRPr="001F7F88">
        <w:rPr>
          <w:rFonts w:cstheme="minorHAnsi"/>
          <w:sz w:val="24"/>
          <w:szCs w:val="24"/>
          <w:lang w:val="en"/>
        </w:rPr>
        <w:t>r next task is to prepare the sample</w:t>
      </w:r>
      <w:r w:rsidR="00817D53" w:rsidRPr="001F7F88">
        <w:rPr>
          <w:rFonts w:cstheme="minorHAnsi"/>
          <w:sz w:val="24"/>
          <w:szCs w:val="24"/>
          <w:lang w:val="en"/>
        </w:rPr>
        <w:t>.</w:t>
      </w:r>
      <w:r w:rsidR="00690078" w:rsidRPr="001F7F88">
        <w:rPr>
          <w:rFonts w:cstheme="minorHAnsi"/>
          <w:sz w:val="24"/>
          <w:szCs w:val="24"/>
          <w:lang w:val="en"/>
        </w:rPr>
        <w:t xml:space="preserve"> </w:t>
      </w:r>
      <w:r w:rsidR="00817D53" w:rsidRPr="001F7F88">
        <w:rPr>
          <w:rFonts w:cstheme="minorHAnsi"/>
          <w:sz w:val="24"/>
          <w:szCs w:val="24"/>
          <w:lang w:val="en"/>
        </w:rPr>
        <w:t>F</w:t>
      </w:r>
      <w:r w:rsidR="00690078" w:rsidRPr="001F7F88">
        <w:rPr>
          <w:rFonts w:cstheme="minorHAnsi"/>
          <w:sz w:val="24"/>
          <w:szCs w:val="24"/>
          <w:lang w:val="en"/>
        </w:rPr>
        <w:t>or this you</w:t>
      </w:r>
      <w:r w:rsidRPr="001F7F88">
        <w:rPr>
          <w:rFonts w:cstheme="minorHAnsi"/>
          <w:sz w:val="24"/>
          <w:szCs w:val="24"/>
          <w:lang w:val="en"/>
        </w:rPr>
        <w:t xml:space="preserve"> will </w:t>
      </w:r>
      <w:r w:rsidR="00690078" w:rsidRPr="001F7F88">
        <w:rPr>
          <w:rFonts w:cstheme="minorHAnsi"/>
          <w:sz w:val="24"/>
          <w:szCs w:val="24"/>
          <w:lang w:val="en"/>
        </w:rPr>
        <w:t>need</w:t>
      </w:r>
      <w:r w:rsidR="00613E0F" w:rsidRPr="001F7F88">
        <w:rPr>
          <w:rFonts w:cstheme="minorHAnsi"/>
          <w:sz w:val="24"/>
          <w:szCs w:val="24"/>
          <w:lang w:val="en"/>
        </w:rPr>
        <w:t xml:space="preserve"> the conical flask, the standard solution, </w:t>
      </w:r>
      <w:r w:rsidR="00CD1DAC" w:rsidRPr="001F7F88">
        <w:rPr>
          <w:rFonts w:cstheme="minorHAnsi"/>
          <w:sz w:val="24"/>
          <w:szCs w:val="24"/>
          <w:lang w:val="en"/>
        </w:rPr>
        <w:t>the 10 ml volumetric pipette</w:t>
      </w:r>
      <w:r w:rsidR="00613E0F" w:rsidRPr="001F7F88">
        <w:rPr>
          <w:rFonts w:cstheme="minorHAnsi"/>
          <w:sz w:val="24"/>
          <w:szCs w:val="24"/>
          <w:lang w:val="en"/>
        </w:rPr>
        <w:t xml:space="preserve">, </w:t>
      </w:r>
      <w:r w:rsidR="00CD1DAC" w:rsidRPr="001F7F88">
        <w:rPr>
          <w:rFonts w:cstheme="minorHAnsi"/>
          <w:sz w:val="24"/>
          <w:szCs w:val="24"/>
          <w:lang w:val="en"/>
        </w:rPr>
        <w:t xml:space="preserve">the </w:t>
      </w:r>
      <w:r w:rsidR="00613E0F" w:rsidRPr="001F7F88">
        <w:rPr>
          <w:rFonts w:cstheme="minorHAnsi"/>
          <w:sz w:val="24"/>
          <w:szCs w:val="24"/>
          <w:lang w:val="en"/>
        </w:rPr>
        <w:t>deioni</w:t>
      </w:r>
      <w:r w:rsidR="00817D53" w:rsidRPr="001F7F88">
        <w:rPr>
          <w:rFonts w:cstheme="minorHAnsi"/>
          <w:sz w:val="24"/>
          <w:szCs w:val="24"/>
          <w:lang w:val="en"/>
        </w:rPr>
        <w:t>s</w:t>
      </w:r>
      <w:r w:rsidR="00613E0F" w:rsidRPr="001F7F88">
        <w:rPr>
          <w:rFonts w:cstheme="minorHAnsi"/>
          <w:sz w:val="24"/>
          <w:szCs w:val="24"/>
          <w:lang w:val="en"/>
        </w:rPr>
        <w:t>ed water and</w:t>
      </w:r>
      <w:r w:rsidR="00CD1DAC" w:rsidRPr="001F7F88">
        <w:rPr>
          <w:rFonts w:cstheme="minorHAnsi"/>
          <w:sz w:val="24"/>
          <w:szCs w:val="24"/>
          <w:lang w:val="en"/>
        </w:rPr>
        <w:t xml:space="preserve"> the 50 ml measuring cylinder</w:t>
      </w:r>
      <w:r w:rsidRPr="001F7F88">
        <w:rPr>
          <w:rFonts w:cstheme="minorHAnsi"/>
          <w:sz w:val="24"/>
          <w:szCs w:val="24"/>
          <w:lang w:val="en"/>
        </w:rPr>
        <w:t>.</w:t>
      </w:r>
    </w:p>
    <w:p w14:paraId="74C564C7" w14:textId="44291583" w:rsidR="00CD1DAC" w:rsidRPr="001F7F88" w:rsidRDefault="00C9345E" w:rsidP="00EB689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Once again, once you have selected the required items, click on next to go to the next stage of the experiment.</w:t>
      </w:r>
    </w:p>
    <w:p w14:paraId="5B4200F4" w14:textId="450C5789" w:rsidR="00CD1DAC" w:rsidRPr="001F7F88" w:rsidRDefault="00E51F0F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To complete the s</w:t>
      </w:r>
      <w:r w:rsidR="00704FAE" w:rsidRPr="001F7F88">
        <w:rPr>
          <w:rFonts w:cstheme="minorHAnsi"/>
          <w:sz w:val="24"/>
          <w:szCs w:val="24"/>
          <w:lang w:val="en"/>
        </w:rPr>
        <w:t>ample</w:t>
      </w:r>
      <w:r w:rsidRPr="001F7F88">
        <w:rPr>
          <w:rFonts w:cstheme="minorHAnsi"/>
          <w:sz w:val="24"/>
          <w:szCs w:val="24"/>
          <w:lang w:val="en"/>
        </w:rPr>
        <w:t xml:space="preserve"> preparation, </w:t>
      </w:r>
      <w:r w:rsidR="00CD1DAC" w:rsidRPr="001F7F88">
        <w:rPr>
          <w:rFonts w:cstheme="minorHAnsi"/>
          <w:sz w:val="24"/>
          <w:szCs w:val="24"/>
          <w:lang w:val="en"/>
        </w:rPr>
        <w:t xml:space="preserve">click on the ammonia </w:t>
      </w:r>
      <w:r w:rsidR="00AD2244" w:rsidRPr="001F7F88">
        <w:rPr>
          <w:rFonts w:cstheme="minorHAnsi"/>
          <w:sz w:val="24"/>
          <w:szCs w:val="24"/>
          <w:lang w:val="en"/>
        </w:rPr>
        <w:t xml:space="preserve">buffer </w:t>
      </w:r>
      <w:r w:rsidR="00CD1DAC" w:rsidRPr="001F7F88">
        <w:rPr>
          <w:rFonts w:cstheme="minorHAnsi"/>
          <w:sz w:val="24"/>
          <w:szCs w:val="24"/>
          <w:lang w:val="en"/>
        </w:rPr>
        <w:t>solution, the 2 ml pipette and finally</w:t>
      </w:r>
      <w:r w:rsidR="00704FAE" w:rsidRPr="001F7F88">
        <w:rPr>
          <w:rFonts w:cstheme="minorHAnsi"/>
          <w:sz w:val="24"/>
          <w:szCs w:val="24"/>
          <w:lang w:val="en"/>
        </w:rPr>
        <w:t xml:space="preserve"> </w:t>
      </w:r>
      <w:r w:rsidR="001835A8" w:rsidRPr="001F7F88">
        <w:rPr>
          <w:rFonts w:cstheme="minorHAnsi"/>
          <w:sz w:val="24"/>
          <w:szCs w:val="24"/>
          <w:lang w:val="en"/>
        </w:rPr>
        <w:t>select</w:t>
      </w:r>
      <w:r w:rsidR="00AD2244" w:rsidRPr="001F7F88">
        <w:rPr>
          <w:rFonts w:cstheme="minorHAnsi"/>
          <w:sz w:val="24"/>
          <w:szCs w:val="24"/>
          <w:lang w:val="en"/>
        </w:rPr>
        <w:t xml:space="preserve"> </w:t>
      </w:r>
      <w:r w:rsidR="00CD1DAC" w:rsidRPr="001F7F88">
        <w:rPr>
          <w:rFonts w:cstheme="minorHAnsi"/>
          <w:sz w:val="24"/>
          <w:szCs w:val="24"/>
          <w:lang w:val="en"/>
        </w:rPr>
        <w:t>the indicator</w:t>
      </w:r>
      <w:r w:rsidR="00817D53" w:rsidRPr="001F7F88">
        <w:rPr>
          <w:rFonts w:cstheme="minorHAnsi"/>
          <w:sz w:val="24"/>
          <w:szCs w:val="24"/>
          <w:lang w:val="en"/>
        </w:rPr>
        <w:t>.</w:t>
      </w:r>
      <w:r w:rsidR="00690078" w:rsidRPr="001F7F88">
        <w:rPr>
          <w:rFonts w:cstheme="minorHAnsi"/>
          <w:sz w:val="24"/>
          <w:szCs w:val="24"/>
          <w:lang w:val="en"/>
        </w:rPr>
        <w:t xml:space="preserve"> </w:t>
      </w:r>
      <w:r w:rsidR="00817D53" w:rsidRPr="001F7F88">
        <w:rPr>
          <w:rFonts w:cstheme="minorHAnsi"/>
          <w:sz w:val="24"/>
          <w:szCs w:val="24"/>
          <w:lang w:val="en"/>
        </w:rPr>
        <w:t>R</w:t>
      </w:r>
      <w:r w:rsidR="00690078" w:rsidRPr="001F7F88">
        <w:rPr>
          <w:rFonts w:cstheme="minorHAnsi"/>
          <w:sz w:val="24"/>
          <w:szCs w:val="24"/>
          <w:lang w:val="en"/>
        </w:rPr>
        <w:t xml:space="preserve">emember the indicator will change </w:t>
      </w:r>
      <w:r w:rsidR="00C9345E" w:rsidRPr="001F7F88">
        <w:rPr>
          <w:rFonts w:cstheme="minorHAnsi"/>
          <w:sz w:val="24"/>
          <w:szCs w:val="24"/>
          <w:lang w:val="en"/>
        </w:rPr>
        <w:t xml:space="preserve">the </w:t>
      </w:r>
      <w:r w:rsidR="00690078" w:rsidRPr="001F7F88">
        <w:rPr>
          <w:rFonts w:cstheme="minorHAnsi"/>
          <w:sz w:val="24"/>
          <w:szCs w:val="24"/>
          <w:lang w:val="en"/>
        </w:rPr>
        <w:t xml:space="preserve">colour </w:t>
      </w:r>
      <w:r w:rsidR="00E563C2" w:rsidRPr="001F7F88">
        <w:rPr>
          <w:rFonts w:cstheme="minorHAnsi"/>
          <w:sz w:val="24"/>
          <w:szCs w:val="24"/>
          <w:lang w:val="en"/>
        </w:rPr>
        <w:t xml:space="preserve">of the sample </w:t>
      </w:r>
      <w:r w:rsidR="00690078" w:rsidRPr="001F7F88">
        <w:rPr>
          <w:rFonts w:cstheme="minorHAnsi"/>
          <w:sz w:val="24"/>
          <w:szCs w:val="24"/>
          <w:lang w:val="en"/>
        </w:rPr>
        <w:t>at the end point of the reaction</w:t>
      </w:r>
      <w:r w:rsidR="00AD2244" w:rsidRPr="001F7F88">
        <w:rPr>
          <w:rFonts w:cstheme="minorHAnsi"/>
          <w:sz w:val="24"/>
          <w:szCs w:val="24"/>
          <w:lang w:val="en"/>
        </w:rPr>
        <w:t xml:space="preserve">. </w:t>
      </w:r>
    </w:p>
    <w:p w14:paraId="5B4FFD9C" w14:textId="3B527494" w:rsidR="00CD1DAC" w:rsidRPr="001F7F88" w:rsidRDefault="00E563C2" w:rsidP="00EB689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Once again, click on next to advance to the next stage of the experiment,</w:t>
      </w:r>
    </w:p>
    <w:p w14:paraId="7D26FA78" w14:textId="2595E9DB" w:rsidR="00E056E8" w:rsidRPr="001F7F88" w:rsidRDefault="00CD1DAC" w:rsidP="004B2E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Once </w:t>
      </w:r>
      <w:r w:rsidR="001D5A98" w:rsidRPr="001F7F88">
        <w:rPr>
          <w:rFonts w:cstheme="minorHAnsi"/>
          <w:sz w:val="24"/>
          <w:szCs w:val="24"/>
          <w:lang w:val="en"/>
        </w:rPr>
        <w:t xml:space="preserve">you have selected </w:t>
      </w:r>
      <w:r w:rsidRPr="001F7F88">
        <w:rPr>
          <w:rFonts w:cstheme="minorHAnsi"/>
          <w:sz w:val="24"/>
          <w:szCs w:val="24"/>
          <w:lang w:val="en"/>
        </w:rPr>
        <w:t xml:space="preserve">all </w:t>
      </w:r>
      <w:r w:rsidR="001D5A98" w:rsidRPr="001F7F88">
        <w:rPr>
          <w:rFonts w:cstheme="minorHAnsi"/>
          <w:sz w:val="24"/>
          <w:szCs w:val="24"/>
          <w:lang w:val="en"/>
        </w:rPr>
        <w:t xml:space="preserve">the </w:t>
      </w:r>
      <w:r w:rsidRPr="001F7F88">
        <w:rPr>
          <w:rFonts w:cstheme="minorHAnsi"/>
          <w:sz w:val="24"/>
          <w:szCs w:val="24"/>
          <w:lang w:val="en"/>
        </w:rPr>
        <w:t xml:space="preserve">glassware and solutions </w:t>
      </w:r>
      <w:r w:rsidR="001D5A98" w:rsidRPr="001F7F88">
        <w:rPr>
          <w:rFonts w:cstheme="minorHAnsi"/>
          <w:sz w:val="24"/>
          <w:szCs w:val="24"/>
          <w:lang w:val="en"/>
        </w:rPr>
        <w:t>needed for this experiment</w:t>
      </w:r>
      <w:r w:rsidRPr="001F7F88">
        <w:rPr>
          <w:rFonts w:cstheme="minorHAnsi"/>
          <w:sz w:val="24"/>
          <w:szCs w:val="24"/>
          <w:lang w:val="en"/>
        </w:rPr>
        <w:t xml:space="preserve"> you will move onto the actual titration</w:t>
      </w:r>
      <w:r w:rsidR="00E51F0F" w:rsidRPr="001F7F88">
        <w:rPr>
          <w:rFonts w:cstheme="minorHAnsi"/>
          <w:sz w:val="24"/>
          <w:szCs w:val="24"/>
          <w:lang w:val="en"/>
        </w:rPr>
        <w:t>. The burette contain</w:t>
      </w:r>
      <w:r w:rsidR="001D5A98" w:rsidRPr="001F7F88">
        <w:rPr>
          <w:rFonts w:cstheme="minorHAnsi"/>
          <w:sz w:val="24"/>
          <w:szCs w:val="24"/>
          <w:lang w:val="en"/>
        </w:rPr>
        <w:t>ing</w:t>
      </w:r>
      <w:r w:rsidR="00E51F0F" w:rsidRPr="001F7F88">
        <w:rPr>
          <w:rFonts w:cstheme="minorHAnsi"/>
          <w:sz w:val="24"/>
          <w:szCs w:val="24"/>
          <w:lang w:val="en"/>
        </w:rPr>
        <w:t xml:space="preserve"> the EDTA </w:t>
      </w:r>
      <w:r w:rsidR="001D5A98" w:rsidRPr="001F7F88">
        <w:rPr>
          <w:rFonts w:cstheme="minorHAnsi"/>
          <w:sz w:val="24"/>
          <w:szCs w:val="24"/>
          <w:lang w:val="en"/>
        </w:rPr>
        <w:t>has been clamped to a retort stand above</w:t>
      </w:r>
      <w:r w:rsidR="00E51F0F" w:rsidRPr="001F7F88">
        <w:rPr>
          <w:rFonts w:cstheme="minorHAnsi"/>
          <w:sz w:val="24"/>
          <w:szCs w:val="24"/>
          <w:lang w:val="en"/>
        </w:rPr>
        <w:t xml:space="preserve"> the </w:t>
      </w:r>
      <w:r w:rsidR="00056201" w:rsidRPr="001F7F88">
        <w:rPr>
          <w:rFonts w:cstheme="minorHAnsi"/>
          <w:sz w:val="24"/>
          <w:szCs w:val="24"/>
          <w:lang w:val="en"/>
        </w:rPr>
        <w:t xml:space="preserve">conical </w:t>
      </w:r>
      <w:r w:rsidR="00E51F0F" w:rsidRPr="001F7F88">
        <w:rPr>
          <w:rFonts w:cstheme="minorHAnsi"/>
          <w:sz w:val="24"/>
          <w:szCs w:val="24"/>
          <w:lang w:val="en"/>
        </w:rPr>
        <w:t>flask contai</w:t>
      </w:r>
      <w:r w:rsidR="001D5A98" w:rsidRPr="001F7F88">
        <w:rPr>
          <w:rFonts w:cstheme="minorHAnsi"/>
          <w:sz w:val="24"/>
          <w:szCs w:val="24"/>
          <w:lang w:val="en"/>
        </w:rPr>
        <w:t>ning</w:t>
      </w:r>
      <w:r w:rsidR="00E51F0F" w:rsidRPr="001F7F88">
        <w:rPr>
          <w:rFonts w:cstheme="minorHAnsi"/>
          <w:sz w:val="24"/>
          <w:szCs w:val="24"/>
          <w:lang w:val="en"/>
        </w:rPr>
        <w:t xml:space="preserve"> the </w:t>
      </w:r>
      <w:r w:rsidR="00704FAE" w:rsidRPr="001F7F88">
        <w:rPr>
          <w:rFonts w:cstheme="minorHAnsi"/>
          <w:sz w:val="24"/>
          <w:szCs w:val="24"/>
          <w:lang w:val="en"/>
        </w:rPr>
        <w:t>prepared sample</w:t>
      </w:r>
      <w:r w:rsidR="00056201" w:rsidRPr="001F7F88">
        <w:rPr>
          <w:rFonts w:cstheme="minorHAnsi"/>
          <w:sz w:val="24"/>
          <w:szCs w:val="24"/>
          <w:lang w:val="en"/>
        </w:rPr>
        <w:t xml:space="preserve"> for analysis.</w:t>
      </w:r>
      <w:r w:rsidR="004931B9" w:rsidRPr="001F7F88">
        <w:rPr>
          <w:rFonts w:cstheme="minorHAnsi"/>
          <w:sz w:val="24"/>
          <w:szCs w:val="24"/>
          <w:lang w:val="en"/>
        </w:rPr>
        <w:t xml:space="preserve"> To allow </w:t>
      </w:r>
      <w:r w:rsidR="00DC2AD0" w:rsidRPr="001F7F88">
        <w:rPr>
          <w:rFonts w:cstheme="minorHAnsi"/>
          <w:sz w:val="24"/>
          <w:szCs w:val="24"/>
          <w:lang w:val="en"/>
        </w:rPr>
        <w:t xml:space="preserve">you to read easily </w:t>
      </w:r>
      <w:r w:rsidR="004931B9" w:rsidRPr="001F7F88">
        <w:rPr>
          <w:rFonts w:cstheme="minorHAnsi"/>
          <w:sz w:val="24"/>
          <w:szCs w:val="24"/>
          <w:lang w:val="en"/>
        </w:rPr>
        <w:t>the volume of EDTA used</w:t>
      </w:r>
      <w:r w:rsidR="00E056E8" w:rsidRPr="001F7F88">
        <w:rPr>
          <w:rFonts w:cstheme="minorHAnsi"/>
          <w:sz w:val="24"/>
          <w:szCs w:val="24"/>
          <w:lang w:val="en"/>
        </w:rPr>
        <w:t xml:space="preserve"> </w:t>
      </w:r>
      <w:r w:rsidR="00704FAE" w:rsidRPr="001F7F88">
        <w:rPr>
          <w:rFonts w:cstheme="minorHAnsi"/>
          <w:sz w:val="24"/>
          <w:szCs w:val="24"/>
          <w:lang w:val="en"/>
        </w:rPr>
        <w:t>during your</w:t>
      </w:r>
      <w:r w:rsidR="00E056E8" w:rsidRPr="001F7F88">
        <w:rPr>
          <w:rFonts w:cstheme="minorHAnsi"/>
          <w:sz w:val="24"/>
          <w:szCs w:val="24"/>
          <w:lang w:val="en"/>
        </w:rPr>
        <w:t xml:space="preserve"> titration</w:t>
      </w:r>
      <w:r w:rsidR="004931B9" w:rsidRPr="001F7F88">
        <w:rPr>
          <w:rFonts w:cstheme="minorHAnsi"/>
          <w:sz w:val="24"/>
          <w:szCs w:val="24"/>
          <w:lang w:val="en"/>
        </w:rPr>
        <w:t>, a zoom</w:t>
      </w:r>
      <w:r w:rsidR="00704FAE" w:rsidRPr="001F7F88">
        <w:rPr>
          <w:rFonts w:cstheme="minorHAnsi"/>
          <w:sz w:val="24"/>
          <w:szCs w:val="24"/>
          <w:lang w:val="en"/>
        </w:rPr>
        <w:t xml:space="preserve"> in view</w:t>
      </w:r>
      <w:r w:rsidR="004931B9" w:rsidRPr="001F7F88">
        <w:rPr>
          <w:rFonts w:cstheme="minorHAnsi"/>
          <w:sz w:val="24"/>
          <w:szCs w:val="24"/>
          <w:lang w:val="en"/>
        </w:rPr>
        <w:t xml:space="preserve"> o</w:t>
      </w:r>
      <w:r w:rsidR="00704FAE" w:rsidRPr="001F7F88">
        <w:rPr>
          <w:rFonts w:cstheme="minorHAnsi"/>
          <w:sz w:val="24"/>
          <w:szCs w:val="24"/>
          <w:lang w:val="en"/>
        </w:rPr>
        <w:t>f</w:t>
      </w:r>
      <w:r w:rsidR="004931B9" w:rsidRPr="001F7F88">
        <w:rPr>
          <w:rFonts w:cstheme="minorHAnsi"/>
          <w:sz w:val="24"/>
          <w:szCs w:val="24"/>
          <w:lang w:val="en"/>
        </w:rPr>
        <w:t xml:space="preserve"> </w:t>
      </w:r>
      <w:r w:rsidR="00E056E8" w:rsidRPr="001F7F88">
        <w:rPr>
          <w:rFonts w:cstheme="minorHAnsi"/>
          <w:sz w:val="24"/>
          <w:szCs w:val="24"/>
          <w:lang w:val="en"/>
        </w:rPr>
        <w:t>the burette</w:t>
      </w:r>
      <w:r w:rsidR="004931B9" w:rsidRPr="001F7F88">
        <w:rPr>
          <w:rFonts w:cstheme="minorHAnsi"/>
          <w:sz w:val="24"/>
          <w:szCs w:val="24"/>
          <w:lang w:val="en"/>
        </w:rPr>
        <w:t xml:space="preserve"> graduated scale </w:t>
      </w:r>
      <w:r w:rsidR="00DC2AD0" w:rsidRPr="001F7F88">
        <w:rPr>
          <w:rFonts w:cstheme="minorHAnsi"/>
          <w:sz w:val="24"/>
          <w:szCs w:val="24"/>
          <w:lang w:val="en"/>
        </w:rPr>
        <w:t xml:space="preserve">is </w:t>
      </w:r>
      <w:r w:rsidR="00704FAE" w:rsidRPr="001F7F88">
        <w:rPr>
          <w:rFonts w:cstheme="minorHAnsi"/>
          <w:sz w:val="24"/>
          <w:szCs w:val="24"/>
          <w:lang w:val="en"/>
        </w:rPr>
        <w:t>displayed</w:t>
      </w:r>
      <w:r w:rsidR="004931B9" w:rsidRPr="001F7F88">
        <w:rPr>
          <w:rFonts w:cstheme="minorHAnsi"/>
          <w:sz w:val="24"/>
          <w:szCs w:val="24"/>
          <w:lang w:val="en"/>
        </w:rPr>
        <w:t xml:space="preserve"> on </w:t>
      </w:r>
      <w:r w:rsidR="00DC2AD0" w:rsidRPr="001F7F88">
        <w:rPr>
          <w:rFonts w:cstheme="minorHAnsi"/>
          <w:sz w:val="24"/>
          <w:szCs w:val="24"/>
          <w:lang w:val="en"/>
        </w:rPr>
        <w:t>the</w:t>
      </w:r>
      <w:r w:rsidR="004B2E50" w:rsidRPr="001F7F88">
        <w:rPr>
          <w:rFonts w:cstheme="minorHAnsi"/>
          <w:sz w:val="24"/>
          <w:szCs w:val="24"/>
          <w:lang w:val="en"/>
        </w:rPr>
        <w:t xml:space="preserve"> right</w:t>
      </w:r>
      <w:r w:rsidR="00817D53" w:rsidRPr="001F7F88">
        <w:rPr>
          <w:rFonts w:cstheme="minorHAnsi"/>
          <w:sz w:val="24"/>
          <w:szCs w:val="24"/>
          <w:lang w:val="en"/>
        </w:rPr>
        <w:t>-</w:t>
      </w:r>
      <w:r w:rsidR="00DC2AD0" w:rsidRPr="001F7F88">
        <w:rPr>
          <w:rFonts w:cstheme="minorHAnsi"/>
          <w:sz w:val="24"/>
          <w:szCs w:val="24"/>
          <w:lang w:val="en"/>
        </w:rPr>
        <w:t>hand side of the screen.</w:t>
      </w:r>
    </w:p>
    <w:p w14:paraId="02E471BB" w14:textId="3F5135C2" w:rsidR="00CD1DAC" w:rsidRPr="001F7F88" w:rsidRDefault="00E51F0F" w:rsidP="004B2E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The </w:t>
      </w:r>
      <w:r w:rsidR="00E563C2" w:rsidRPr="001F7F88">
        <w:rPr>
          <w:rFonts w:cstheme="minorHAnsi"/>
          <w:sz w:val="24"/>
          <w:szCs w:val="24"/>
          <w:lang w:val="en"/>
        </w:rPr>
        <w:t>sample</w:t>
      </w:r>
      <w:r w:rsidRPr="001F7F88">
        <w:rPr>
          <w:rFonts w:cstheme="minorHAnsi"/>
          <w:sz w:val="24"/>
          <w:szCs w:val="24"/>
          <w:lang w:val="en"/>
        </w:rPr>
        <w:t xml:space="preserve"> in the conical</w:t>
      </w:r>
      <w:r w:rsidR="00056201" w:rsidRPr="001F7F88">
        <w:rPr>
          <w:rFonts w:cstheme="minorHAnsi"/>
          <w:sz w:val="24"/>
          <w:szCs w:val="24"/>
          <w:lang w:val="en"/>
        </w:rPr>
        <w:t xml:space="preserve"> flask</w:t>
      </w:r>
      <w:r w:rsidRPr="001F7F88">
        <w:rPr>
          <w:rFonts w:cstheme="minorHAnsi"/>
          <w:sz w:val="24"/>
          <w:szCs w:val="24"/>
          <w:lang w:val="en"/>
        </w:rPr>
        <w:t xml:space="preserve"> </w:t>
      </w:r>
      <w:r w:rsidR="00056201" w:rsidRPr="001F7F88">
        <w:rPr>
          <w:rFonts w:cstheme="minorHAnsi"/>
          <w:sz w:val="24"/>
          <w:szCs w:val="24"/>
          <w:lang w:val="en"/>
        </w:rPr>
        <w:t>must</w:t>
      </w:r>
      <w:r w:rsidRPr="001F7F88">
        <w:rPr>
          <w:rFonts w:cstheme="minorHAnsi"/>
          <w:sz w:val="24"/>
          <w:szCs w:val="24"/>
          <w:lang w:val="en"/>
        </w:rPr>
        <w:t xml:space="preserve"> be thoroughly mixed </w:t>
      </w:r>
      <w:r w:rsidR="00056201" w:rsidRPr="001F7F88">
        <w:rPr>
          <w:rFonts w:cstheme="minorHAnsi"/>
          <w:sz w:val="24"/>
          <w:szCs w:val="24"/>
          <w:lang w:val="en"/>
        </w:rPr>
        <w:t xml:space="preserve">as you add the </w:t>
      </w:r>
      <w:r w:rsidRPr="001F7F88">
        <w:rPr>
          <w:rFonts w:cstheme="minorHAnsi"/>
          <w:sz w:val="24"/>
          <w:szCs w:val="24"/>
          <w:lang w:val="en"/>
        </w:rPr>
        <w:t>EDTA</w:t>
      </w:r>
      <w:r w:rsidR="00056201" w:rsidRPr="001F7F88">
        <w:rPr>
          <w:rFonts w:cstheme="minorHAnsi"/>
          <w:sz w:val="24"/>
          <w:szCs w:val="24"/>
          <w:lang w:val="en"/>
        </w:rPr>
        <w:t xml:space="preserve"> solution</w:t>
      </w:r>
      <w:r w:rsidRPr="001F7F88">
        <w:rPr>
          <w:rFonts w:cstheme="minorHAnsi"/>
          <w:sz w:val="24"/>
          <w:szCs w:val="24"/>
          <w:lang w:val="en"/>
        </w:rPr>
        <w:t xml:space="preserve">. </w:t>
      </w:r>
      <w:r w:rsidR="00056201" w:rsidRPr="001F7F88">
        <w:rPr>
          <w:rFonts w:cstheme="minorHAnsi"/>
          <w:sz w:val="24"/>
          <w:szCs w:val="24"/>
          <w:lang w:val="en"/>
        </w:rPr>
        <w:t xml:space="preserve">On the bench you have a magnetic stirrer that produces a rotating magnetic field so the </w:t>
      </w:r>
      <w:r w:rsidR="004931B9" w:rsidRPr="001F7F88">
        <w:rPr>
          <w:rFonts w:cstheme="minorHAnsi"/>
          <w:sz w:val="24"/>
          <w:szCs w:val="24"/>
          <w:lang w:val="en"/>
        </w:rPr>
        <w:t xml:space="preserve">white </w:t>
      </w:r>
      <w:r w:rsidR="00056201" w:rsidRPr="001F7F88">
        <w:rPr>
          <w:rFonts w:cstheme="minorHAnsi"/>
          <w:sz w:val="24"/>
          <w:szCs w:val="24"/>
          <w:lang w:val="en"/>
        </w:rPr>
        <w:t>magnetic stirring bar immersed in the solution will spin</w:t>
      </w:r>
      <w:r w:rsidR="00E563C2" w:rsidRPr="001F7F88">
        <w:rPr>
          <w:rFonts w:cstheme="minorHAnsi"/>
          <w:sz w:val="24"/>
          <w:szCs w:val="24"/>
          <w:lang w:val="en"/>
        </w:rPr>
        <w:t xml:space="preserve">, mixing </w:t>
      </w:r>
      <w:r w:rsidR="00056201" w:rsidRPr="001F7F88">
        <w:rPr>
          <w:rFonts w:cstheme="minorHAnsi"/>
          <w:sz w:val="24"/>
          <w:szCs w:val="24"/>
          <w:lang w:val="en"/>
        </w:rPr>
        <w:t>the solution</w:t>
      </w:r>
      <w:r w:rsidR="00DC2AD0" w:rsidRPr="001F7F88">
        <w:rPr>
          <w:rFonts w:cstheme="minorHAnsi"/>
          <w:sz w:val="24"/>
          <w:szCs w:val="24"/>
          <w:lang w:val="en"/>
        </w:rPr>
        <w:t xml:space="preserve"> in the conical flask</w:t>
      </w:r>
      <w:r w:rsidR="004931B9" w:rsidRPr="001F7F88">
        <w:rPr>
          <w:rFonts w:cstheme="minorHAnsi"/>
          <w:sz w:val="24"/>
          <w:szCs w:val="24"/>
          <w:lang w:val="en"/>
        </w:rPr>
        <w:t xml:space="preserve">. </w:t>
      </w:r>
      <w:r w:rsidR="00BA6021" w:rsidRPr="001F7F88">
        <w:rPr>
          <w:rFonts w:cstheme="minorHAnsi"/>
          <w:sz w:val="24"/>
          <w:szCs w:val="24"/>
          <w:lang w:val="en"/>
        </w:rPr>
        <w:t>Switch on the</w:t>
      </w:r>
      <w:r w:rsidRPr="001F7F88">
        <w:rPr>
          <w:rFonts w:cstheme="minorHAnsi"/>
          <w:sz w:val="24"/>
          <w:szCs w:val="24"/>
          <w:lang w:val="en"/>
        </w:rPr>
        <w:t xml:space="preserve"> magnetic </w:t>
      </w:r>
      <w:r w:rsidR="00BA6021" w:rsidRPr="001F7F88">
        <w:rPr>
          <w:rFonts w:cstheme="minorHAnsi"/>
          <w:sz w:val="24"/>
          <w:szCs w:val="24"/>
          <w:lang w:val="en"/>
        </w:rPr>
        <w:t>stirrer by pressing the green butto</w:t>
      </w:r>
      <w:r w:rsidR="00056201" w:rsidRPr="001F7F88">
        <w:rPr>
          <w:rFonts w:cstheme="minorHAnsi"/>
          <w:sz w:val="24"/>
          <w:szCs w:val="24"/>
          <w:lang w:val="en"/>
        </w:rPr>
        <w:t>n on the front panel</w:t>
      </w:r>
      <w:r w:rsidR="00690C0B" w:rsidRPr="001F7F88">
        <w:rPr>
          <w:rFonts w:cstheme="minorHAnsi"/>
          <w:sz w:val="24"/>
          <w:szCs w:val="24"/>
          <w:lang w:val="en"/>
        </w:rPr>
        <w:t xml:space="preserve"> of the stirrer</w:t>
      </w:r>
      <w:r w:rsidR="00056201" w:rsidRPr="001F7F88">
        <w:rPr>
          <w:rFonts w:cstheme="minorHAnsi"/>
          <w:sz w:val="24"/>
          <w:szCs w:val="24"/>
          <w:lang w:val="en"/>
        </w:rPr>
        <w:t xml:space="preserve">. </w:t>
      </w:r>
      <w:r w:rsidR="001835A8" w:rsidRPr="001F7F88">
        <w:rPr>
          <w:rFonts w:cstheme="minorHAnsi"/>
          <w:sz w:val="24"/>
          <w:szCs w:val="24"/>
          <w:lang w:val="en"/>
        </w:rPr>
        <w:t xml:space="preserve">A zoom in view of the solution in the conical flask will be displayed on </w:t>
      </w:r>
      <w:r w:rsidR="00E563C2" w:rsidRPr="001F7F88">
        <w:rPr>
          <w:rFonts w:cstheme="minorHAnsi"/>
          <w:sz w:val="24"/>
          <w:szCs w:val="24"/>
          <w:lang w:val="en"/>
        </w:rPr>
        <w:t>the left</w:t>
      </w:r>
      <w:r w:rsidR="00817D53" w:rsidRPr="001F7F88">
        <w:rPr>
          <w:rFonts w:cstheme="minorHAnsi"/>
          <w:sz w:val="24"/>
          <w:szCs w:val="24"/>
          <w:lang w:val="en"/>
        </w:rPr>
        <w:t>-</w:t>
      </w:r>
      <w:r w:rsidR="00E563C2" w:rsidRPr="001F7F88">
        <w:rPr>
          <w:rFonts w:cstheme="minorHAnsi"/>
          <w:sz w:val="24"/>
          <w:szCs w:val="24"/>
          <w:lang w:val="en"/>
        </w:rPr>
        <w:t xml:space="preserve">hand side </w:t>
      </w:r>
      <w:r w:rsidR="00DC2AD0" w:rsidRPr="001F7F88">
        <w:rPr>
          <w:rFonts w:cstheme="minorHAnsi"/>
          <w:sz w:val="24"/>
          <w:szCs w:val="24"/>
          <w:lang w:val="en"/>
        </w:rPr>
        <w:t>of the screen</w:t>
      </w:r>
      <w:r w:rsidR="001835A8" w:rsidRPr="001F7F88">
        <w:rPr>
          <w:rFonts w:cstheme="minorHAnsi"/>
          <w:sz w:val="24"/>
          <w:szCs w:val="24"/>
          <w:lang w:val="en"/>
        </w:rPr>
        <w:t xml:space="preserve">. </w:t>
      </w:r>
      <w:r w:rsidR="004931B9" w:rsidRPr="001F7F88">
        <w:rPr>
          <w:rFonts w:cstheme="minorHAnsi"/>
          <w:sz w:val="24"/>
          <w:szCs w:val="24"/>
          <w:lang w:val="en"/>
        </w:rPr>
        <w:t>In the laboratory</w:t>
      </w:r>
      <w:r w:rsidR="00DC2AD0" w:rsidRPr="001F7F88">
        <w:rPr>
          <w:rFonts w:cstheme="minorHAnsi"/>
          <w:sz w:val="24"/>
          <w:szCs w:val="24"/>
          <w:lang w:val="en"/>
        </w:rPr>
        <w:t>, if you don’t have a magnetic stirrer,</w:t>
      </w:r>
      <w:r w:rsidR="004931B9" w:rsidRPr="001F7F88">
        <w:rPr>
          <w:rFonts w:cstheme="minorHAnsi"/>
          <w:sz w:val="24"/>
          <w:szCs w:val="24"/>
          <w:lang w:val="en"/>
        </w:rPr>
        <w:t xml:space="preserve"> you can </w:t>
      </w:r>
      <w:r w:rsidR="00DC2AD0" w:rsidRPr="001F7F88">
        <w:rPr>
          <w:rFonts w:cstheme="minorHAnsi"/>
          <w:sz w:val="24"/>
          <w:szCs w:val="24"/>
          <w:lang w:val="en"/>
        </w:rPr>
        <w:t>instead</w:t>
      </w:r>
      <w:r w:rsidR="004931B9" w:rsidRPr="001F7F88">
        <w:rPr>
          <w:rFonts w:cstheme="minorHAnsi"/>
          <w:sz w:val="24"/>
          <w:szCs w:val="24"/>
          <w:lang w:val="en"/>
        </w:rPr>
        <w:t xml:space="preserve"> mix the contents of the conical flask by swirling </w:t>
      </w:r>
      <w:r w:rsidR="00DC2AD0" w:rsidRPr="001F7F88">
        <w:rPr>
          <w:rFonts w:cstheme="minorHAnsi"/>
          <w:sz w:val="24"/>
          <w:szCs w:val="24"/>
          <w:lang w:val="en"/>
        </w:rPr>
        <w:t>it</w:t>
      </w:r>
      <w:r w:rsidR="004931B9" w:rsidRPr="001F7F88">
        <w:rPr>
          <w:rFonts w:cstheme="minorHAnsi"/>
          <w:sz w:val="24"/>
          <w:szCs w:val="24"/>
          <w:lang w:val="en"/>
        </w:rPr>
        <w:t xml:space="preserve"> by hand.</w:t>
      </w:r>
    </w:p>
    <w:p w14:paraId="4C6DA999" w14:textId="65F4E87A" w:rsidR="00BA6021" w:rsidRPr="001F7F88" w:rsidRDefault="00BA6021" w:rsidP="00BA6021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</w:t>
      </w:r>
      <w:r w:rsidR="00E056E8" w:rsidRPr="001F7F88">
        <w:rPr>
          <w:rFonts w:cstheme="minorHAnsi"/>
          <w:sz w:val="24"/>
          <w:szCs w:val="24"/>
          <w:lang w:val="en"/>
        </w:rPr>
        <w:t>e</w:t>
      </w:r>
      <w:r w:rsidRPr="001F7F88">
        <w:rPr>
          <w:rFonts w:cstheme="minorHAnsi"/>
          <w:sz w:val="24"/>
          <w:szCs w:val="24"/>
          <w:lang w:val="en"/>
        </w:rPr>
        <w:t xml:space="preserve"> indicator </w:t>
      </w:r>
      <w:r w:rsidR="00E056E8" w:rsidRPr="001F7F88">
        <w:rPr>
          <w:rFonts w:cstheme="minorHAnsi"/>
          <w:sz w:val="24"/>
          <w:szCs w:val="24"/>
          <w:lang w:val="en"/>
        </w:rPr>
        <w:t xml:space="preserve">added </w:t>
      </w:r>
      <w:r w:rsidR="004B2E50" w:rsidRPr="001F7F88">
        <w:rPr>
          <w:rFonts w:cstheme="minorHAnsi"/>
          <w:sz w:val="24"/>
          <w:szCs w:val="24"/>
          <w:lang w:val="en"/>
        </w:rPr>
        <w:t>to</w:t>
      </w:r>
      <w:r w:rsidRPr="001F7F88">
        <w:rPr>
          <w:rFonts w:cstheme="minorHAnsi"/>
          <w:sz w:val="24"/>
          <w:szCs w:val="24"/>
          <w:lang w:val="en"/>
        </w:rPr>
        <w:t xml:space="preserve"> </w:t>
      </w:r>
      <w:r w:rsidR="00E056E8" w:rsidRPr="001F7F88">
        <w:rPr>
          <w:rFonts w:cstheme="minorHAnsi"/>
          <w:sz w:val="24"/>
          <w:szCs w:val="24"/>
          <w:lang w:val="en"/>
        </w:rPr>
        <w:t>the</w:t>
      </w:r>
      <w:r w:rsidRPr="001F7F88">
        <w:rPr>
          <w:rFonts w:cstheme="minorHAnsi"/>
          <w:sz w:val="24"/>
          <w:szCs w:val="24"/>
          <w:lang w:val="en"/>
        </w:rPr>
        <w:t xml:space="preserve"> </w:t>
      </w:r>
      <w:r w:rsidR="00E056E8" w:rsidRPr="001F7F88">
        <w:rPr>
          <w:rFonts w:cstheme="minorHAnsi"/>
          <w:sz w:val="24"/>
          <w:szCs w:val="24"/>
          <w:lang w:val="en"/>
        </w:rPr>
        <w:t>solution</w:t>
      </w:r>
      <w:r w:rsidR="002F1153" w:rsidRPr="001F7F88">
        <w:rPr>
          <w:rFonts w:cstheme="minorHAnsi"/>
          <w:sz w:val="24"/>
          <w:szCs w:val="24"/>
          <w:lang w:val="en"/>
        </w:rPr>
        <w:t xml:space="preserve"> at pH 10</w:t>
      </w:r>
      <w:r w:rsidR="00E056E8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>gives a pink</w:t>
      </w:r>
      <w:r w:rsidR="00817D53" w:rsidRPr="001F7F88">
        <w:rPr>
          <w:rFonts w:cstheme="minorHAnsi"/>
          <w:sz w:val="24"/>
          <w:szCs w:val="24"/>
          <w:lang w:val="en"/>
        </w:rPr>
        <w:t>/</w:t>
      </w:r>
      <w:r w:rsidRPr="001F7F88">
        <w:rPr>
          <w:rFonts w:cstheme="minorHAnsi"/>
          <w:sz w:val="24"/>
          <w:szCs w:val="24"/>
          <w:lang w:val="en"/>
        </w:rPr>
        <w:t xml:space="preserve">red colour depending on the concentration of calcium and magnesium ions in the sample. The solution will turn blue </w:t>
      </w:r>
      <w:r w:rsidRPr="001F7F88">
        <w:rPr>
          <w:rFonts w:cstheme="minorHAnsi"/>
          <w:sz w:val="24"/>
          <w:szCs w:val="24"/>
          <w:lang w:val="en"/>
        </w:rPr>
        <w:lastRenderedPageBreak/>
        <w:t xml:space="preserve">when </w:t>
      </w:r>
      <w:r w:rsidR="00DC2AD0" w:rsidRPr="001F7F88">
        <w:rPr>
          <w:rFonts w:cstheme="minorHAnsi"/>
          <w:sz w:val="24"/>
          <w:szCs w:val="24"/>
          <w:lang w:val="en"/>
        </w:rPr>
        <w:t>the</w:t>
      </w:r>
      <w:r w:rsidRPr="001F7F88">
        <w:rPr>
          <w:rFonts w:cstheme="minorHAnsi"/>
          <w:sz w:val="24"/>
          <w:szCs w:val="24"/>
          <w:lang w:val="en"/>
        </w:rPr>
        <w:t xml:space="preserve"> EDTA </w:t>
      </w:r>
      <w:r w:rsidR="00DC2AD0" w:rsidRPr="001F7F88">
        <w:rPr>
          <w:rFonts w:cstheme="minorHAnsi"/>
          <w:sz w:val="24"/>
          <w:szCs w:val="24"/>
          <w:lang w:val="en"/>
        </w:rPr>
        <w:t>has</w:t>
      </w:r>
      <w:r w:rsidRPr="001F7F88">
        <w:rPr>
          <w:rFonts w:cstheme="minorHAnsi"/>
          <w:sz w:val="24"/>
          <w:szCs w:val="24"/>
          <w:lang w:val="en"/>
        </w:rPr>
        <w:t xml:space="preserve"> react</w:t>
      </w:r>
      <w:r w:rsidR="00DC2AD0" w:rsidRPr="001F7F88">
        <w:rPr>
          <w:rFonts w:cstheme="minorHAnsi"/>
          <w:sz w:val="24"/>
          <w:szCs w:val="24"/>
          <w:lang w:val="en"/>
        </w:rPr>
        <w:t>ed</w:t>
      </w:r>
      <w:r w:rsidRPr="001F7F88">
        <w:rPr>
          <w:rFonts w:cstheme="minorHAnsi"/>
          <w:sz w:val="24"/>
          <w:szCs w:val="24"/>
          <w:lang w:val="en"/>
        </w:rPr>
        <w:t xml:space="preserve"> with all calcium and magnesium ions present.</w:t>
      </w:r>
      <w:r w:rsidR="00E056E8" w:rsidRPr="001F7F88">
        <w:rPr>
          <w:rFonts w:cstheme="minorHAnsi"/>
          <w:sz w:val="24"/>
          <w:szCs w:val="24"/>
          <w:lang w:val="en"/>
        </w:rPr>
        <w:t xml:space="preserve"> </w:t>
      </w:r>
      <w:r w:rsidR="004B2E50" w:rsidRPr="001F7F88">
        <w:rPr>
          <w:rFonts w:cstheme="minorHAnsi"/>
          <w:sz w:val="24"/>
          <w:szCs w:val="24"/>
          <w:lang w:val="en"/>
        </w:rPr>
        <w:t xml:space="preserve">Click on the ‘Example’ button to see </w:t>
      </w:r>
      <w:r w:rsidR="00E056E8" w:rsidRPr="001F7F88">
        <w:rPr>
          <w:rFonts w:cstheme="minorHAnsi"/>
          <w:sz w:val="24"/>
          <w:szCs w:val="24"/>
          <w:lang w:val="en"/>
        </w:rPr>
        <w:t>the colo</w:t>
      </w:r>
      <w:r w:rsidR="00DC2AD0" w:rsidRPr="001F7F88">
        <w:rPr>
          <w:rFonts w:cstheme="minorHAnsi"/>
          <w:sz w:val="24"/>
          <w:szCs w:val="24"/>
          <w:lang w:val="en"/>
        </w:rPr>
        <w:t>u</w:t>
      </w:r>
      <w:r w:rsidR="00E056E8" w:rsidRPr="001F7F88">
        <w:rPr>
          <w:rFonts w:cstheme="minorHAnsi"/>
          <w:sz w:val="24"/>
          <w:szCs w:val="24"/>
          <w:lang w:val="en"/>
        </w:rPr>
        <w:t xml:space="preserve">r </w:t>
      </w:r>
      <w:r w:rsidR="00690C0B" w:rsidRPr="001F7F88">
        <w:rPr>
          <w:rFonts w:cstheme="minorHAnsi"/>
          <w:sz w:val="24"/>
          <w:szCs w:val="24"/>
          <w:lang w:val="en"/>
        </w:rPr>
        <w:t xml:space="preserve">you will </w:t>
      </w:r>
      <w:r w:rsidR="00E056E8" w:rsidRPr="001F7F88">
        <w:rPr>
          <w:rFonts w:cstheme="minorHAnsi"/>
          <w:sz w:val="24"/>
          <w:szCs w:val="24"/>
          <w:lang w:val="en"/>
        </w:rPr>
        <w:t>observe just before and just after end point</w:t>
      </w:r>
      <w:r w:rsidR="001835A8" w:rsidRPr="001F7F88">
        <w:rPr>
          <w:rFonts w:cstheme="minorHAnsi"/>
          <w:sz w:val="24"/>
          <w:szCs w:val="24"/>
          <w:lang w:val="en"/>
        </w:rPr>
        <w:t xml:space="preserve"> of the titration</w:t>
      </w:r>
      <w:r w:rsidR="00E056E8" w:rsidRPr="001F7F88">
        <w:rPr>
          <w:rFonts w:cstheme="minorHAnsi"/>
          <w:sz w:val="24"/>
          <w:szCs w:val="24"/>
          <w:lang w:val="en"/>
        </w:rPr>
        <w:t>.</w:t>
      </w:r>
    </w:p>
    <w:p w14:paraId="7065BE3E" w14:textId="191FD78E" w:rsidR="004931B9" w:rsidRPr="001F7F88" w:rsidRDefault="00E056E8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Once you have r</w:t>
      </w:r>
      <w:r w:rsidR="00E51F0F" w:rsidRPr="001F7F88">
        <w:rPr>
          <w:rFonts w:cstheme="minorHAnsi"/>
          <w:sz w:val="24"/>
          <w:szCs w:val="24"/>
          <w:lang w:val="en"/>
        </w:rPr>
        <w:t>ecord</w:t>
      </w:r>
      <w:r w:rsidRPr="001F7F88">
        <w:rPr>
          <w:rFonts w:cstheme="minorHAnsi"/>
          <w:sz w:val="24"/>
          <w:szCs w:val="24"/>
          <w:lang w:val="en"/>
        </w:rPr>
        <w:t>ed</w:t>
      </w:r>
      <w:r w:rsidR="00E51F0F" w:rsidRPr="001F7F88">
        <w:rPr>
          <w:rFonts w:cstheme="minorHAnsi"/>
          <w:sz w:val="24"/>
          <w:szCs w:val="24"/>
          <w:lang w:val="en"/>
        </w:rPr>
        <w:t xml:space="preserve"> the initial burette reading</w:t>
      </w:r>
      <w:r w:rsidRPr="001F7F88">
        <w:rPr>
          <w:rFonts w:cstheme="minorHAnsi"/>
          <w:sz w:val="24"/>
          <w:szCs w:val="24"/>
          <w:lang w:val="en"/>
        </w:rPr>
        <w:t>, you</w:t>
      </w:r>
      <w:r w:rsidR="00E51F0F" w:rsidRPr="001F7F88">
        <w:rPr>
          <w:rFonts w:cstheme="minorHAnsi"/>
          <w:sz w:val="24"/>
          <w:szCs w:val="24"/>
          <w:lang w:val="en"/>
        </w:rPr>
        <w:t xml:space="preserve"> can o</w:t>
      </w:r>
      <w:r w:rsidR="00BA6021" w:rsidRPr="001F7F88">
        <w:rPr>
          <w:rFonts w:cstheme="minorHAnsi"/>
          <w:sz w:val="24"/>
          <w:szCs w:val="24"/>
          <w:lang w:val="en"/>
        </w:rPr>
        <w:t xml:space="preserve">pen the burette tap by clicking on </w:t>
      </w:r>
      <w:r w:rsidR="004931B9" w:rsidRPr="001F7F88">
        <w:rPr>
          <w:rFonts w:cstheme="minorHAnsi"/>
          <w:sz w:val="24"/>
          <w:szCs w:val="24"/>
          <w:lang w:val="en"/>
        </w:rPr>
        <w:t>the rotation bu</w:t>
      </w:r>
      <w:r w:rsidR="001835A8" w:rsidRPr="001F7F88">
        <w:rPr>
          <w:rFonts w:cstheme="minorHAnsi"/>
          <w:sz w:val="24"/>
          <w:szCs w:val="24"/>
          <w:lang w:val="en"/>
        </w:rPr>
        <w:t>t</w:t>
      </w:r>
      <w:r w:rsidR="004931B9" w:rsidRPr="001F7F88">
        <w:rPr>
          <w:rFonts w:cstheme="minorHAnsi"/>
          <w:sz w:val="24"/>
          <w:szCs w:val="24"/>
          <w:lang w:val="en"/>
        </w:rPr>
        <w:t>ton</w:t>
      </w:r>
      <w:r w:rsidR="00817D53" w:rsidRPr="001F7F88">
        <w:rPr>
          <w:rFonts w:cstheme="minorHAnsi"/>
          <w:sz w:val="24"/>
          <w:szCs w:val="24"/>
          <w:lang w:val="en"/>
        </w:rPr>
        <w:t>.</w:t>
      </w:r>
      <w:r w:rsidR="00DC2AD0" w:rsidRPr="001F7F88">
        <w:rPr>
          <w:rFonts w:cstheme="minorHAnsi"/>
          <w:sz w:val="24"/>
          <w:szCs w:val="24"/>
          <w:lang w:val="en"/>
        </w:rPr>
        <w:t xml:space="preserve"> </w:t>
      </w:r>
      <w:r w:rsidR="00817D53" w:rsidRPr="001F7F88">
        <w:rPr>
          <w:rFonts w:cstheme="minorHAnsi"/>
          <w:sz w:val="24"/>
          <w:szCs w:val="24"/>
          <w:lang w:val="en"/>
        </w:rPr>
        <w:t>Y</w:t>
      </w:r>
      <w:r w:rsidR="00DC2AD0" w:rsidRPr="001F7F88">
        <w:rPr>
          <w:rFonts w:cstheme="minorHAnsi"/>
          <w:sz w:val="24"/>
          <w:szCs w:val="24"/>
          <w:lang w:val="en"/>
        </w:rPr>
        <w:t>ou can</w:t>
      </w:r>
      <w:r w:rsidR="00690C0B" w:rsidRPr="001F7F88">
        <w:rPr>
          <w:rFonts w:cstheme="minorHAnsi"/>
          <w:sz w:val="24"/>
          <w:szCs w:val="24"/>
          <w:lang w:val="en"/>
        </w:rPr>
        <w:t xml:space="preserve"> increase the rate of flow </w:t>
      </w:r>
      <w:r w:rsidR="004931B9" w:rsidRPr="001F7F88">
        <w:rPr>
          <w:rFonts w:cstheme="minorHAnsi"/>
          <w:sz w:val="24"/>
          <w:szCs w:val="24"/>
          <w:lang w:val="en"/>
        </w:rPr>
        <w:t>with further cli</w:t>
      </w:r>
      <w:r w:rsidR="00DC2AD0" w:rsidRPr="001F7F88">
        <w:rPr>
          <w:rFonts w:cstheme="minorHAnsi"/>
          <w:sz w:val="24"/>
          <w:szCs w:val="24"/>
          <w:lang w:val="en"/>
        </w:rPr>
        <w:t>ck</w:t>
      </w:r>
      <w:r w:rsidR="004931B9" w:rsidRPr="001F7F88">
        <w:rPr>
          <w:rFonts w:cstheme="minorHAnsi"/>
          <w:sz w:val="24"/>
          <w:szCs w:val="24"/>
          <w:lang w:val="en"/>
        </w:rPr>
        <w:t>s</w:t>
      </w:r>
      <w:r w:rsidR="00690C0B" w:rsidRPr="001F7F88">
        <w:rPr>
          <w:rFonts w:cstheme="minorHAnsi"/>
          <w:sz w:val="24"/>
          <w:szCs w:val="24"/>
          <w:lang w:val="en"/>
        </w:rPr>
        <w:t xml:space="preserve">. By tapping on the </w:t>
      </w:r>
      <w:r w:rsidR="004931B9" w:rsidRPr="001F7F88">
        <w:rPr>
          <w:rFonts w:cstheme="minorHAnsi"/>
          <w:sz w:val="24"/>
          <w:szCs w:val="24"/>
          <w:lang w:val="en"/>
        </w:rPr>
        <w:t>rotation but</w:t>
      </w:r>
      <w:r w:rsidR="001835A8" w:rsidRPr="001F7F88">
        <w:rPr>
          <w:rFonts w:cstheme="minorHAnsi"/>
          <w:sz w:val="24"/>
          <w:szCs w:val="24"/>
          <w:lang w:val="en"/>
        </w:rPr>
        <w:t>t</w:t>
      </w:r>
      <w:r w:rsidR="004931B9" w:rsidRPr="001F7F88">
        <w:rPr>
          <w:rFonts w:cstheme="minorHAnsi"/>
          <w:sz w:val="24"/>
          <w:szCs w:val="24"/>
          <w:lang w:val="en"/>
        </w:rPr>
        <w:t xml:space="preserve">on below </w:t>
      </w:r>
      <w:r w:rsidR="00690C0B" w:rsidRPr="001F7F88">
        <w:rPr>
          <w:rFonts w:cstheme="minorHAnsi"/>
          <w:sz w:val="24"/>
          <w:szCs w:val="24"/>
          <w:lang w:val="en"/>
        </w:rPr>
        <w:t xml:space="preserve">you can decrease the rate of flow </w:t>
      </w:r>
      <w:r w:rsidR="004931B9" w:rsidRPr="001F7F88">
        <w:rPr>
          <w:rFonts w:cstheme="minorHAnsi"/>
          <w:sz w:val="24"/>
          <w:szCs w:val="24"/>
          <w:lang w:val="en"/>
        </w:rPr>
        <w:t xml:space="preserve">and with further </w:t>
      </w:r>
      <w:r w:rsidR="00DC2AD0" w:rsidRPr="001F7F88">
        <w:rPr>
          <w:rFonts w:cstheme="minorHAnsi"/>
          <w:sz w:val="24"/>
          <w:szCs w:val="24"/>
          <w:lang w:val="en"/>
        </w:rPr>
        <w:t>clicks</w:t>
      </w:r>
      <w:r w:rsidR="00817D53" w:rsidRPr="001F7F88">
        <w:rPr>
          <w:rFonts w:cstheme="minorHAnsi"/>
          <w:sz w:val="24"/>
          <w:szCs w:val="24"/>
          <w:lang w:val="en"/>
        </w:rPr>
        <w:t>,</w:t>
      </w:r>
      <w:r w:rsidR="004931B9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 xml:space="preserve">eventually </w:t>
      </w:r>
      <w:r w:rsidR="004931B9" w:rsidRPr="001F7F88">
        <w:rPr>
          <w:rFonts w:cstheme="minorHAnsi"/>
          <w:sz w:val="24"/>
          <w:szCs w:val="24"/>
          <w:lang w:val="en"/>
        </w:rPr>
        <w:t>stop it.</w:t>
      </w:r>
    </w:p>
    <w:p w14:paraId="02C0BDDB" w14:textId="3876BCA4" w:rsidR="0087309E" w:rsidRPr="001F7F88" w:rsidRDefault="004B2E50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Follow the chemical reaction and determine the end point of the titration by observing the colour change of the solution </w:t>
      </w:r>
      <w:r w:rsidR="00DC2AD0" w:rsidRPr="001F7F88">
        <w:rPr>
          <w:rFonts w:cstheme="minorHAnsi"/>
          <w:sz w:val="24"/>
          <w:szCs w:val="24"/>
          <w:lang w:val="en"/>
        </w:rPr>
        <w:t>shown</w:t>
      </w:r>
      <w:r w:rsidRPr="001F7F88">
        <w:rPr>
          <w:rFonts w:cstheme="minorHAnsi"/>
          <w:sz w:val="24"/>
          <w:szCs w:val="24"/>
          <w:lang w:val="en"/>
        </w:rPr>
        <w:t xml:space="preserve">. </w:t>
      </w:r>
      <w:r w:rsidR="00E563C2" w:rsidRPr="001F7F88">
        <w:rPr>
          <w:rFonts w:cstheme="minorHAnsi"/>
          <w:sz w:val="24"/>
          <w:szCs w:val="24"/>
          <w:lang w:val="en"/>
        </w:rPr>
        <w:t xml:space="preserve">If you are uncertain about the colour change, you can always click on the example. </w:t>
      </w:r>
    </w:p>
    <w:p w14:paraId="3E2FABB5" w14:textId="06C7E79B" w:rsidR="000B563F" w:rsidRPr="001F7F88" w:rsidRDefault="000B563F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Stop the flow when you think you have reached the end</w:t>
      </w:r>
      <w:r w:rsidR="009A2577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>point.</w:t>
      </w:r>
    </w:p>
    <w:p w14:paraId="09931721" w14:textId="62236403" w:rsidR="004B2E50" w:rsidRPr="001F7F88" w:rsidRDefault="00690C0B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Remember to r</w:t>
      </w:r>
      <w:r w:rsidR="004B2E50" w:rsidRPr="001F7F88">
        <w:rPr>
          <w:rFonts w:cstheme="minorHAnsi"/>
          <w:sz w:val="24"/>
          <w:szCs w:val="24"/>
          <w:lang w:val="en"/>
        </w:rPr>
        <w:t xml:space="preserve">ecord the final burette reading. </w:t>
      </w:r>
      <w:r w:rsidRPr="001F7F88">
        <w:rPr>
          <w:rFonts w:cstheme="minorHAnsi"/>
          <w:sz w:val="24"/>
          <w:szCs w:val="24"/>
          <w:lang w:val="en"/>
        </w:rPr>
        <w:t>For your calculations, you will need to know the total volume of EDTA used in each titration.</w:t>
      </w:r>
    </w:p>
    <w:p w14:paraId="285969C3" w14:textId="00459C8A" w:rsidR="00CD1DAC" w:rsidRPr="001F7F88" w:rsidRDefault="00056201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When you have completed a titration, you can return to the start and set up another titration by clicking on ‘Next trial’.</w:t>
      </w:r>
    </w:p>
    <w:p w14:paraId="0B881070" w14:textId="3E0CD8EF" w:rsidR="001B7981" w:rsidRPr="001F7F88" w:rsidRDefault="001B7981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It is good practice to do a ‘rough’ titration first to estimate the approximate volume of EDTA required and then </w:t>
      </w:r>
      <w:r w:rsidR="00D43547" w:rsidRPr="001F7F88">
        <w:rPr>
          <w:rFonts w:cstheme="minorHAnsi"/>
          <w:sz w:val="24"/>
          <w:szCs w:val="24"/>
          <w:lang w:val="en"/>
        </w:rPr>
        <w:t>carry out</w:t>
      </w:r>
      <w:r w:rsidRPr="001F7F88">
        <w:rPr>
          <w:rFonts w:cstheme="minorHAnsi"/>
          <w:sz w:val="24"/>
          <w:szCs w:val="24"/>
          <w:lang w:val="en"/>
        </w:rPr>
        <w:t xml:space="preserve"> the titration more carefully</w:t>
      </w:r>
      <w:r w:rsidR="009A2577" w:rsidRPr="001F7F88">
        <w:rPr>
          <w:rFonts w:cstheme="minorHAnsi"/>
          <w:sz w:val="24"/>
          <w:szCs w:val="24"/>
          <w:lang w:val="en"/>
        </w:rPr>
        <w:t>,</w:t>
      </w:r>
      <w:r w:rsidRPr="001F7F88">
        <w:rPr>
          <w:rFonts w:cstheme="minorHAnsi"/>
          <w:sz w:val="24"/>
          <w:szCs w:val="24"/>
          <w:lang w:val="en"/>
        </w:rPr>
        <w:t xml:space="preserve"> adding EDTA </w:t>
      </w:r>
      <w:r w:rsidR="00D43547" w:rsidRPr="001F7F88">
        <w:rPr>
          <w:rFonts w:cstheme="minorHAnsi"/>
          <w:sz w:val="24"/>
          <w:szCs w:val="24"/>
          <w:lang w:val="en"/>
        </w:rPr>
        <w:t xml:space="preserve">very slowly </w:t>
      </w:r>
      <w:r w:rsidRPr="001F7F88">
        <w:rPr>
          <w:rFonts w:cstheme="minorHAnsi"/>
          <w:sz w:val="24"/>
          <w:szCs w:val="24"/>
          <w:lang w:val="en"/>
        </w:rPr>
        <w:t>as you approach the estimated end</w:t>
      </w:r>
      <w:r w:rsidR="00D43547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 xml:space="preserve">point. </w:t>
      </w:r>
      <w:r w:rsidR="00D43547" w:rsidRPr="001F7F88">
        <w:rPr>
          <w:rFonts w:cstheme="minorHAnsi"/>
          <w:sz w:val="24"/>
          <w:szCs w:val="24"/>
          <w:lang w:val="en"/>
        </w:rPr>
        <w:t>At the end point the last of the pinkish tinge disappears and a blue color is left. T</w:t>
      </w:r>
      <w:r w:rsidRPr="001F7F88">
        <w:rPr>
          <w:rFonts w:cstheme="minorHAnsi"/>
          <w:sz w:val="24"/>
          <w:szCs w:val="24"/>
          <w:lang w:val="en"/>
        </w:rPr>
        <w:t xml:space="preserve">he </w:t>
      </w:r>
      <w:r w:rsidR="00D43547" w:rsidRPr="001F7F88">
        <w:rPr>
          <w:rFonts w:cstheme="minorHAnsi"/>
          <w:sz w:val="24"/>
          <w:szCs w:val="24"/>
          <w:lang w:val="en"/>
        </w:rPr>
        <w:t>standardisation of the EDTA solution should be repeated</w:t>
      </w:r>
      <w:r w:rsidRPr="001F7F88">
        <w:rPr>
          <w:rFonts w:cstheme="minorHAnsi"/>
          <w:sz w:val="24"/>
          <w:szCs w:val="24"/>
          <w:lang w:val="en"/>
        </w:rPr>
        <w:t xml:space="preserve"> at least twice.</w:t>
      </w:r>
    </w:p>
    <w:p w14:paraId="03B3FB71" w14:textId="6D98AB86" w:rsidR="00BA6021" w:rsidRPr="001F7F88" w:rsidRDefault="000B563F" w:rsidP="00EB6895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When you have completed a titration, click on the ‘Next trial’ to set up your next titration.</w:t>
      </w:r>
    </w:p>
    <w:p w14:paraId="2EEAC2E0" w14:textId="08D7B20E" w:rsidR="000B563F" w:rsidRPr="001F7F88" w:rsidRDefault="00707351" w:rsidP="00452EA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Once you have completed the standardisation process, you</w:t>
      </w:r>
      <w:r w:rsidR="0095199C" w:rsidRPr="001F7F88">
        <w:rPr>
          <w:rFonts w:cstheme="minorHAnsi"/>
          <w:sz w:val="24"/>
          <w:szCs w:val="24"/>
          <w:lang w:val="en"/>
        </w:rPr>
        <w:t>’re</w:t>
      </w:r>
      <w:r w:rsidRPr="001F7F88">
        <w:rPr>
          <w:rFonts w:cstheme="minorHAnsi"/>
          <w:sz w:val="24"/>
          <w:szCs w:val="24"/>
          <w:lang w:val="en"/>
        </w:rPr>
        <w:t xml:space="preserve"> ready to move onto Task 2. Here you </w:t>
      </w:r>
      <w:r w:rsidR="004B2E50" w:rsidRPr="001F7F88">
        <w:rPr>
          <w:rFonts w:cstheme="minorHAnsi"/>
          <w:sz w:val="24"/>
          <w:szCs w:val="24"/>
          <w:lang w:val="en"/>
        </w:rPr>
        <w:t>will</w:t>
      </w:r>
      <w:r w:rsidR="00BA6021" w:rsidRPr="001F7F88">
        <w:rPr>
          <w:rFonts w:cstheme="minorHAnsi"/>
          <w:sz w:val="24"/>
          <w:szCs w:val="24"/>
          <w:lang w:val="en"/>
        </w:rPr>
        <w:t xml:space="preserve"> </w:t>
      </w:r>
      <w:r w:rsidR="00690C0B" w:rsidRPr="001F7F88">
        <w:rPr>
          <w:rFonts w:cstheme="minorHAnsi"/>
          <w:sz w:val="24"/>
          <w:szCs w:val="24"/>
          <w:lang w:val="en"/>
        </w:rPr>
        <w:t>determine the hardness of</w:t>
      </w:r>
      <w:r w:rsidR="00BA6021" w:rsidRPr="001F7F88">
        <w:rPr>
          <w:rFonts w:cstheme="minorHAnsi"/>
          <w:sz w:val="24"/>
          <w:szCs w:val="24"/>
          <w:lang w:val="en"/>
        </w:rPr>
        <w:t xml:space="preserve"> a </w:t>
      </w:r>
      <w:r w:rsidR="00C608C0" w:rsidRPr="001F7F88">
        <w:rPr>
          <w:rFonts w:cstheme="minorHAnsi"/>
          <w:sz w:val="24"/>
          <w:szCs w:val="24"/>
          <w:lang w:val="en"/>
        </w:rPr>
        <w:t xml:space="preserve">river </w:t>
      </w:r>
      <w:r w:rsidR="00BA6021" w:rsidRPr="001F7F88">
        <w:rPr>
          <w:rFonts w:cstheme="minorHAnsi"/>
          <w:sz w:val="24"/>
          <w:szCs w:val="24"/>
          <w:lang w:val="en"/>
        </w:rPr>
        <w:t>water sample</w:t>
      </w:r>
      <w:r w:rsidR="00C608C0" w:rsidRPr="001F7F88">
        <w:rPr>
          <w:rFonts w:cstheme="minorHAnsi"/>
          <w:sz w:val="24"/>
          <w:szCs w:val="24"/>
          <w:lang w:val="en"/>
        </w:rPr>
        <w:t xml:space="preserve"> </w:t>
      </w:r>
      <w:r w:rsidR="00BA6021" w:rsidRPr="001F7F88">
        <w:rPr>
          <w:rFonts w:cstheme="minorHAnsi"/>
          <w:sz w:val="24"/>
          <w:szCs w:val="24"/>
          <w:lang w:val="en"/>
        </w:rPr>
        <w:t xml:space="preserve">using </w:t>
      </w:r>
      <w:r w:rsidR="004B2E50" w:rsidRPr="001F7F88">
        <w:rPr>
          <w:rFonts w:cstheme="minorHAnsi"/>
          <w:sz w:val="24"/>
          <w:szCs w:val="24"/>
          <w:lang w:val="en"/>
        </w:rPr>
        <w:t>your</w:t>
      </w:r>
      <w:r w:rsidR="00BA6021" w:rsidRPr="001F7F88">
        <w:rPr>
          <w:rFonts w:cstheme="minorHAnsi"/>
          <w:sz w:val="24"/>
          <w:szCs w:val="24"/>
          <w:lang w:val="en"/>
        </w:rPr>
        <w:t xml:space="preserve"> standardised EDTA solution</w:t>
      </w:r>
      <w:r w:rsidR="00C91AF1" w:rsidRPr="001F7F88">
        <w:rPr>
          <w:rFonts w:cstheme="minorHAnsi"/>
          <w:sz w:val="24"/>
          <w:szCs w:val="24"/>
          <w:lang w:val="en"/>
        </w:rPr>
        <w:t xml:space="preserve"> from Task 1</w:t>
      </w:r>
      <w:r w:rsidR="00C608C0" w:rsidRPr="001F7F88">
        <w:rPr>
          <w:rFonts w:cstheme="minorHAnsi"/>
          <w:sz w:val="24"/>
          <w:szCs w:val="24"/>
          <w:lang w:val="en"/>
        </w:rPr>
        <w:t>.</w:t>
      </w:r>
      <w:r w:rsidR="00BA6021" w:rsidRPr="001F7F88">
        <w:rPr>
          <w:rFonts w:cstheme="minorHAnsi"/>
          <w:sz w:val="24"/>
          <w:szCs w:val="24"/>
          <w:lang w:val="en"/>
        </w:rPr>
        <w:t xml:space="preserve"> </w:t>
      </w:r>
      <w:r w:rsidR="0059645B" w:rsidRPr="001F7F88">
        <w:rPr>
          <w:rFonts w:cstheme="minorHAnsi"/>
          <w:sz w:val="24"/>
          <w:szCs w:val="24"/>
          <w:lang w:val="en"/>
        </w:rPr>
        <w:t xml:space="preserve">You have a choice of river water samples from around the world, including </w:t>
      </w:r>
    </w:p>
    <w:p w14:paraId="5FB4D08E" w14:textId="232D7D82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</w:t>
      </w:r>
      <w:r w:rsidR="0059645B" w:rsidRPr="001F7F88">
        <w:rPr>
          <w:rFonts w:cstheme="minorHAnsi"/>
          <w:sz w:val="24"/>
          <w:szCs w:val="24"/>
          <w:lang w:val="en"/>
        </w:rPr>
        <w:t>h</w:t>
      </w:r>
      <w:r w:rsidRPr="001F7F88">
        <w:rPr>
          <w:rFonts w:cstheme="minorHAnsi"/>
          <w:sz w:val="24"/>
          <w:szCs w:val="24"/>
          <w:lang w:val="en"/>
        </w:rPr>
        <w:t>e Avon river in the United Kingdom</w:t>
      </w:r>
    </w:p>
    <w:p w14:paraId="265AC358" w14:textId="3FA1183B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Tejo river in Spain and Portugal</w:t>
      </w:r>
    </w:p>
    <w:p w14:paraId="344D9ED2" w14:textId="7BD21833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 xml:space="preserve">The </w:t>
      </w:r>
      <w:r w:rsidR="0095199C" w:rsidRPr="001F7F88">
        <w:rPr>
          <w:rFonts w:cstheme="minorHAnsi"/>
          <w:sz w:val="24"/>
          <w:szCs w:val="24"/>
          <w:lang w:val="en"/>
        </w:rPr>
        <w:t>r</w:t>
      </w:r>
      <w:r w:rsidRPr="001F7F88">
        <w:rPr>
          <w:rFonts w:cstheme="minorHAnsi"/>
          <w:sz w:val="24"/>
          <w:szCs w:val="24"/>
          <w:lang w:val="en"/>
        </w:rPr>
        <w:t>iver Seine in France</w:t>
      </w:r>
    </w:p>
    <w:p w14:paraId="4D687D85" w14:textId="4EF8B2DA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river Rhine in Germany</w:t>
      </w:r>
    </w:p>
    <w:p w14:paraId="35F2278B" w14:textId="7BCAB707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St. Lawrence river in Canada</w:t>
      </w:r>
    </w:p>
    <w:p w14:paraId="2ADC75B0" w14:textId="3E962DF9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Yellow river in China</w:t>
      </w:r>
    </w:p>
    <w:p w14:paraId="226E6D0B" w14:textId="51553779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Kathajodi river in India</w:t>
      </w:r>
    </w:p>
    <w:p w14:paraId="4D3DEE41" w14:textId="3FD682FA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Orange river in South Africa</w:t>
      </w:r>
    </w:p>
    <w:p w14:paraId="236B8F3B" w14:textId="2BDCDE12" w:rsidR="000B563F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The Arkansas river in the United States of America</w:t>
      </w:r>
    </w:p>
    <w:p w14:paraId="68B27829" w14:textId="2C883294" w:rsidR="00BA6021" w:rsidRPr="001F7F88" w:rsidRDefault="000B563F" w:rsidP="009519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t>And finally, the Rio Grande in Mexico.</w:t>
      </w:r>
    </w:p>
    <w:p w14:paraId="14AA0C29" w14:textId="40E1C8B4" w:rsidR="00C608C0" w:rsidRPr="001F7F88" w:rsidRDefault="00707351" w:rsidP="006D3331">
      <w:pPr>
        <w:rPr>
          <w:rFonts w:cstheme="minorHAnsi"/>
          <w:sz w:val="24"/>
          <w:szCs w:val="24"/>
          <w:lang w:val="en"/>
        </w:rPr>
      </w:pPr>
      <w:r w:rsidRPr="001F7F88">
        <w:rPr>
          <w:rFonts w:cstheme="minorHAnsi"/>
          <w:sz w:val="24"/>
          <w:szCs w:val="24"/>
          <w:lang w:val="en"/>
        </w:rPr>
        <w:lastRenderedPageBreak/>
        <w:t xml:space="preserve">Once you have selected your river water sample, you </w:t>
      </w:r>
      <w:r w:rsidR="00C608C0" w:rsidRPr="001F7F88">
        <w:rPr>
          <w:rFonts w:cstheme="minorHAnsi"/>
          <w:sz w:val="24"/>
          <w:szCs w:val="24"/>
          <w:lang w:val="en"/>
        </w:rPr>
        <w:t>will us</w:t>
      </w:r>
      <w:r w:rsidRPr="001F7F88">
        <w:rPr>
          <w:rFonts w:cstheme="minorHAnsi"/>
          <w:sz w:val="24"/>
          <w:szCs w:val="24"/>
          <w:lang w:val="en"/>
        </w:rPr>
        <w:t xml:space="preserve">e </w:t>
      </w:r>
      <w:r w:rsidR="00C608C0" w:rsidRPr="001F7F88">
        <w:rPr>
          <w:rFonts w:cstheme="minorHAnsi"/>
          <w:sz w:val="24"/>
          <w:szCs w:val="24"/>
          <w:lang w:val="en"/>
        </w:rPr>
        <w:t xml:space="preserve">the same </w:t>
      </w:r>
      <w:r w:rsidRPr="001F7F88">
        <w:rPr>
          <w:rFonts w:cstheme="minorHAnsi"/>
          <w:sz w:val="24"/>
          <w:szCs w:val="24"/>
          <w:lang w:val="en"/>
        </w:rPr>
        <w:t xml:space="preserve">titration </w:t>
      </w:r>
      <w:r w:rsidR="00C608C0" w:rsidRPr="001F7F88">
        <w:rPr>
          <w:rFonts w:cstheme="minorHAnsi"/>
          <w:sz w:val="24"/>
          <w:szCs w:val="24"/>
          <w:lang w:val="en"/>
        </w:rPr>
        <w:t>procedure</w:t>
      </w:r>
      <w:r w:rsidR="00452EAF" w:rsidRPr="001F7F88">
        <w:rPr>
          <w:rFonts w:cstheme="minorHAnsi"/>
          <w:sz w:val="24"/>
          <w:szCs w:val="24"/>
          <w:lang w:val="en"/>
        </w:rPr>
        <w:t xml:space="preserve">; </w:t>
      </w:r>
      <w:r w:rsidRPr="001F7F88">
        <w:rPr>
          <w:rFonts w:cstheme="minorHAnsi"/>
          <w:sz w:val="24"/>
          <w:szCs w:val="24"/>
          <w:lang w:val="en"/>
        </w:rPr>
        <w:t>but</w:t>
      </w:r>
      <w:r w:rsidR="00452EAF" w:rsidRPr="001F7F88">
        <w:rPr>
          <w:rFonts w:cstheme="minorHAnsi"/>
          <w:sz w:val="24"/>
          <w:szCs w:val="24"/>
          <w:lang w:val="en"/>
        </w:rPr>
        <w:t xml:space="preserve"> </w:t>
      </w:r>
      <w:r w:rsidR="00322325" w:rsidRPr="001F7F88">
        <w:rPr>
          <w:rFonts w:cstheme="minorHAnsi"/>
          <w:sz w:val="24"/>
          <w:szCs w:val="24"/>
          <w:lang w:val="en"/>
        </w:rPr>
        <w:t xml:space="preserve">with one important difference – you </w:t>
      </w:r>
      <w:r w:rsidR="00452EAF" w:rsidRPr="001F7F88">
        <w:rPr>
          <w:rFonts w:cstheme="minorHAnsi"/>
          <w:sz w:val="24"/>
          <w:szCs w:val="24"/>
          <w:lang w:val="en"/>
        </w:rPr>
        <w:t>will us</w:t>
      </w:r>
      <w:r w:rsidRPr="001F7F88">
        <w:rPr>
          <w:rFonts w:cstheme="minorHAnsi"/>
          <w:sz w:val="24"/>
          <w:szCs w:val="24"/>
          <w:lang w:val="en"/>
        </w:rPr>
        <w:t>e</w:t>
      </w:r>
      <w:r w:rsidR="00452EAF" w:rsidRPr="001F7F88">
        <w:rPr>
          <w:rFonts w:cstheme="minorHAnsi"/>
          <w:sz w:val="24"/>
          <w:szCs w:val="24"/>
          <w:lang w:val="en"/>
        </w:rPr>
        <w:t xml:space="preserve"> a larger volume </w:t>
      </w:r>
      <w:r w:rsidRPr="001F7F88">
        <w:rPr>
          <w:rFonts w:cstheme="minorHAnsi"/>
          <w:sz w:val="24"/>
          <w:szCs w:val="24"/>
          <w:lang w:val="en"/>
        </w:rPr>
        <w:t>for the</w:t>
      </w:r>
      <w:r w:rsidR="00452EAF" w:rsidRPr="001F7F88">
        <w:rPr>
          <w:rFonts w:cstheme="minorHAnsi"/>
          <w:sz w:val="24"/>
          <w:szCs w:val="24"/>
          <w:lang w:val="en"/>
        </w:rPr>
        <w:t xml:space="preserve"> </w:t>
      </w:r>
      <w:r w:rsidR="00C91AF1" w:rsidRPr="001F7F88">
        <w:rPr>
          <w:rFonts w:cstheme="minorHAnsi"/>
          <w:sz w:val="24"/>
          <w:szCs w:val="24"/>
          <w:lang w:val="en"/>
        </w:rPr>
        <w:t xml:space="preserve">river water </w:t>
      </w:r>
      <w:r w:rsidR="00452EAF" w:rsidRPr="001F7F88">
        <w:rPr>
          <w:rFonts w:cstheme="minorHAnsi"/>
          <w:sz w:val="24"/>
          <w:szCs w:val="24"/>
          <w:lang w:val="en"/>
        </w:rPr>
        <w:t>sample</w:t>
      </w:r>
      <w:r w:rsidR="0059645B" w:rsidRPr="001F7F88">
        <w:rPr>
          <w:rFonts w:cstheme="minorHAnsi"/>
          <w:sz w:val="24"/>
          <w:szCs w:val="24"/>
          <w:lang w:val="en"/>
        </w:rPr>
        <w:t>,</w:t>
      </w:r>
      <w:r w:rsidR="00452EAF" w:rsidRPr="001F7F88">
        <w:rPr>
          <w:rFonts w:cstheme="minorHAnsi"/>
          <w:sz w:val="24"/>
          <w:szCs w:val="24"/>
          <w:lang w:val="en"/>
        </w:rPr>
        <w:t xml:space="preserve"> </w:t>
      </w:r>
      <w:r w:rsidR="0059645B" w:rsidRPr="001F7F88">
        <w:rPr>
          <w:rFonts w:cstheme="minorHAnsi"/>
          <w:sz w:val="24"/>
          <w:szCs w:val="24"/>
          <w:lang w:val="en"/>
        </w:rPr>
        <w:t>5</w:t>
      </w:r>
      <w:r w:rsidR="00452EAF" w:rsidRPr="001F7F88">
        <w:rPr>
          <w:rFonts w:cstheme="minorHAnsi"/>
          <w:sz w:val="24"/>
          <w:szCs w:val="24"/>
          <w:lang w:val="en"/>
        </w:rPr>
        <w:t>0.00 ml</w:t>
      </w:r>
      <w:r w:rsidR="0059645B" w:rsidRPr="001F7F88">
        <w:rPr>
          <w:rFonts w:cstheme="minorHAnsi"/>
          <w:sz w:val="24"/>
          <w:szCs w:val="24"/>
          <w:lang w:val="en"/>
        </w:rPr>
        <w:t xml:space="preserve">, </w:t>
      </w:r>
      <w:r w:rsidR="00452EAF" w:rsidRPr="001F7F88">
        <w:rPr>
          <w:rFonts w:cstheme="minorHAnsi"/>
          <w:sz w:val="24"/>
          <w:szCs w:val="24"/>
          <w:lang w:val="en"/>
        </w:rPr>
        <w:t xml:space="preserve">instead of </w:t>
      </w:r>
      <w:r w:rsidR="006D3331" w:rsidRPr="001F7F88">
        <w:rPr>
          <w:rFonts w:cstheme="minorHAnsi"/>
          <w:sz w:val="24"/>
          <w:szCs w:val="24"/>
          <w:lang w:val="en"/>
        </w:rPr>
        <w:t xml:space="preserve">the </w:t>
      </w:r>
      <w:r w:rsidR="005E2E6B" w:rsidRPr="001F7F88">
        <w:rPr>
          <w:rFonts w:cstheme="minorHAnsi"/>
          <w:sz w:val="24"/>
          <w:szCs w:val="24"/>
          <w:lang w:val="en"/>
        </w:rPr>
        <w:t xml:space="preserve">smaller </w:t>
      </w:r>
      <w:r w:rsidR="00452EAF" w:rsidRPr="001F7F88">
        <w:rPr>
          <w:rFonts w:cstheme="minorHAnsi"/>
          <w:sz w:val="24"/>
          <w:szCs w:val="24"/>
          <w:lang w:val="en"/>
        </w:rPr>
        <w:t xml:space="preserve">10.00 ml of standard solution used </w:t>
      </w:r>
      <w:r w:rsidRPr="001F7F88">
        <w:rPr>
          <w:rFonts w:cstheme="minorHAnsi"/>
          <w:sz w:val="24"/>
          <w:szCs w:val="24"/>
          <w:lang w:val="en"/>
        </w:rPr>
        <w:t>for standardisation</w:t>
      </w:r>
      <w:r w:rsidR="00452EAF" w:rsidRPr="001F7F88">
        <w:rPr>
          <w:rFonts w:cstheme="minorHAnsi"/>
          <w:sz w:val="24"/>
          <w:szCs w:val="24"/>
          <w:lang w:val="en"/>
        </w:rPr>
        <w:t xml:space="preserve"> </w:t>
      </w:r>
      <w:r w:rsidRPr="001F7F88">
        <w:rPr>
          <w:rFonts w:cstheme="minorHAnsi"/>
          <w:sz w:val="24"/>
          <w:szCs w:val="24"/>
          <w:lang w:val="en"/>
        </w:rPr>
        <w:t>process.</w:t>
      </w:r>
    </w:p>
    <w:p w14:paraId="0026D61F" w14:textId="77777777" w:rsidR="00322325" w:rsidRPr="001F7F88" w:rsidRDefault="00322325" w:rsidP="006D3331">
      <w:pPr>
        <w:rPr>
          <w:rFonts w:cstheme="minorHAnsi"/>
          <w:sz w:val="24"/>
          <w:szCs w:val="24"/>
          <w:lang w:val="en"/>
        </w:rPr>
      </w:pPr>
    </w:p>
    <w:sectPr w:rsidR="00322325" w:rsidRPr="001F7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C6247" w14:textId="77777777" w:rsidR="009D22E1" w:rsidRDefault="009D22E1" w:rsidP="00056201">
      <w:pPr>
        <w:spacing w:after="0" w:line="240" w:lineRule="auto"/>
      </w:pPr>
      <w:r>
        <w:separator/>
      </w:r>
    </w:p>
  </w:endnote>
  <w:endnote w:type="continuationSeparator" w:id="0">
    <w:p w14:paraId="2A031F8D" w14:textId="77777777" w:rsidR="009D22E1" w:rsidRDefault="009D22E1" w:rsidP="0005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0016F" w14:textId="77777777" w:rsidR="0027707A" w:rsidRDefault="00277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ED506" w14:textId="054B16C6" w:rsidR="001D5A98" w:rsidRDefault="001D5A98">
    <w:pPr>
      <w:pStyle w:val="Footer"/>
      <w:jc w:val="right"/>
    </w:pPr>
  </w:p>
  <w:p w14:paraId="4887E412" w14:textId="77777777" w:rsidR="001D5A98" w:rsidRDefault="001D5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2290" w14:textId="77777777" w:rsidR="0027707A" w:rsidRDefault="00277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EA26" w14:textId="77777777" w:rsidR="009D22E1" w:rsidRDefault="009D22E1" w:rsidP="00056201">
      <w:pPr>
        <w:spacing w:after="0" w:line="240" w:lineRule="auto"/>
      </w:pPr>
      <w:r>
        <w:separator/>
      </w:r>
    </w:p>
  </w:footnote>
  <w:footnote w:type="continuationSeparator" w:id="0">
    <w:p w14:paraId="701D3273" w14:textId="77777777" w:rsidR="009D22E1" w:rsidRDefault="009D22E1" w:rsidP="0005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2F2B" w14:textId="77777777" w:rsidR="0027707A" w:rsidRDefault="00277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FC86" w14:textId="77777777" w:rsidR="0027707A" w:rsidRDefault="00277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61E5" w14:textId="77777777" w:rsidR="0027707A" w:rsidRDefault="00277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86616B2"/>
    <w:lvl w:ilvl="0">
      <w:numFmt w:val="bullet"/>
      <w:lvlText w:val="*"/>
      <w:lvlJc w:val="left"/>
    </w:lvl>
  </w:abstractNum>
  <w:abstractNum w:abstractNumId="1" w15:restartNumberingAfterBreak="0">
    <w:nsid w:val="235108EF"/>
    <w:multiLevelType w:val="hybridMultilevel"/>
    <w:tmpl w:val="B36233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521B6"/>
    <w:multiLevelType w:val="hybridMultilevel"/>
    <w:tmpl w:val="15FE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CE"/>
    <w:rsid w:val="00056201"/>
    <w:rsid w:val="000B243F"/>
    <w:rsid w:val="000B563F"/>
    <w:rsid w:val="000E0776"/>
    <w:rsid w:val="00146EDF"/>
    <w:rsid w:val="001835A8"/>
    <w:rsid w:val="001B7981"/>
    <w:rsid w:val="001D5A98"/>
    <w:rsid w:val="001D7D8D"/>
    <w:rsid w:val="001F7F88"/>
    <w:rsid w:val="00237B73"/>
    <w:rsid w:val="002719F2"/>
    <w:rsid w:val="0027707A"/>
    <w:rsid w:val="002F1153"/>
    <w:rsid w:val="00322325"/>
    <w:rsid w:val="00413B4D"/>
    <w:rsid w:val="004321C1"/>
    <w:rsid w:val="00452EAF"/>
    <w:rsid w:val="004931B9"/>
    <w:rsid w:val="004B2E50"/>
    <w:rsid w:val="004C3868"/>
    <w:rsid w:val="004F14AC"/>
    <w:rsid w:val="00506CB4"/>
    <w:rsid w:val="00556E2B"/>
    <w:rsid w:val="0059645B"/>
    <w:rsid w:val="005B4850"/>
    <w:rsid w:val="005E2E6B"/>
    <w:rsid w:val="00613E0F"/>
    <w:rsid w:val="00661A38"/>
    <w:rsid w:val="00690078"/>
    <w:rsid w:val="00690C0B"/>
    <w:rsid w:val="00695CF0"/>
    <w:rsid w:val="006A6421"/>
    <w:rsid w:val="006C25AD"/>
    <w:rsid w:val="006D3331"/>
    <w:rsid w:val="006F7CE8"/>
    <w:rsid w:val="00704FAE"/>
    <w:rsid w:val="00707351"/>
    <w:rsid w:val="007B51FB"/>
    <w:rsid w:val="00817D53"/>
    <w:rsid w:val="0087309E"/>
    <w:rsid w:val="0095199C"/>
    <w:rsid w:val="00965DEE"/>
    <w:rsid w:val="009A2577"/>
    <w:rsid w:val="009D22E1"/>
    <w:rsid w:val="00A10C68"/>
    <w:rsid w:val="00AA683B"/>
    <w:rsid w:val="00AD19AA"/>
    <w:rsid w:val="00AD2244"/>
    <w:rsid w:val="00B07481"/>
    <w:rsid w:val="00B178CE"/>
    <w:rsid w:val="00B3413F"/>
    <w:rsid w:val="00B50645"/>
    <w:rsid w:val="00B973A0"/>
    <w:rsid w:val="00BA6021"/>
    <w:rsid w:val="00BB5FC3"/>
    <w:rsid w:val="00BC7E26"/>
    <w:rsid w:val="00C32498"/>
    <w:rsid w:val="00C608C0"/>
    <w:rsid w:val="00C85096"/>
    <w:rsid w:val="00C91AF1"/>
    <w:rsid w:val="00C9345E"/>
    <w:rsid w:val="00CD1DAC"/>
    <w:rsid w:val="00D26FD1"/>
    <w:rsid w:val="00D43547"/>
    <w:rsid w:val="00D5728A"/>
    <w:rsid w:val="00D93D5F"/>
    <w:rsid w:val="00DC2AD0"/>
    <w:rsid w:val="00E056E8"/>
    <w:rsid w:val="00E3472C"/>
    <w:rsid w:val="00E51F0F"/>
    <w:rsid w:val="00E563C2"/>
    <w:rsid w:val="00EB6895"/>
    <w:rsid w:val="00F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0BEE"/>
  <w15:chartTrackingRefBased/>
  <w15:docId w15:val="{D89E99D6-14BE-4BF3-A4E8-6D2538BB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3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F0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0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01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9791205CE1C4B90C18637DE51AB02" ma:contentTypeVersion="11" ma:contentTypeDescription="Create a new document." ma:contentTypeScope="" ma:versionID="f629937ee4d3af82b0d7b6ec45e32f96">
  <xsd:schema xmlns:xsd="http://www.w3.org/2001/XMLSchema" xmlns:xs="http://www.w3.org/2001/XMLSchema" xmlns:p="http://schemas.microsoft.com/office/2006/metadata/properties" xmlns:ns2="e39f4aa4-9b7c-443b-9188-d58b9013dd35" targetNamespace="http://schemas.microsoft.com/office/2006/metadata/properties" ma:root="true" ma:fieldsID="ac4277f419dcd9c63b26099c82d4d75c" ns2:_="">
    <xsd:import namespace="e39f4aa4-9b7c-443b-9188-d58b9013d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4aa4-9b7c-443b-9188-d58b9013d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EAF49-A43A-40EF-A943-51937DF73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01997-809D-411E-B24B-ED9149D39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f4aa4-9b7c-443b-9188-d58b9013d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3C049-5951-4977-9722-A9B6EF1A3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Velasco Garcia</dc:creator>
  <cp:keywords/>
  <dc:description/>
  <cp:lastModifiedBy>Sally.Ashwell</cp:lastModifiedBy>
  <cp:revision>7</cp:revision>
  <cp:lastPrinted>2021-12-06T17:10:00Z</cp:lastPrinted>
  <dcterms:created xsi:type="dcterms:W3CDTF">2021-12-06T18:56:00Z</dcterms:created>
  <dcterms:modified xsi:type="dcterms:W3CDTF">2021-12-15T16:02:00Z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0x010100A659791205CE1C4B90C18637DE51AB02</vt:lpwstr>
  </property>
</Properties>
</file>